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jc w:val="center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0"/>
        <w:gridCol w:w="6986"/>
      </w:tblGrid>
      <w:tr w:rsidR="00F35266" w14:paraId="57976954" w14:textId="77777777" w:rsidTr="00D65D71">
        <w:trPr>
          <w:trHeight w:val="465"/>
          <w:jc w:val="center"/>
        </w:trPr>
        <w:tc>
          <w:tcPr>
            <w:tcW w:w="10206" w:type="dxa"/>
            <w:gridSpan w:val="2"/>
            <w:shd w:val="clear" w:color="auto" w:fill="E0E0E0"/>
          </w:tcPr>
          <w:p w14:paraId="4FCF1CF9" w14:textId="77777777" w:rsidR="00F35266" w:rsidRPr="00D468DE" w:rsidRDefault="00F35266" w:rsidP="00CE58C4">
            <w:pPr>
              <w:pStyle w:val="Heading3"/>
              <w:spacing w:before="120" w:after="120"/>
              <w:jc w:val="left"/>
              <w:rPr>
                <w:rFonts w:ascii="Arial" w:hAnsi="Arial"/>
                <w:b/>
                <w:bCs/>
                <w:color w:val="0000FF"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1. JOB DETAILS:</w:t>
            </w:r>
          </w:p>
        </w:tc>
      </w:tr>
      <w:tr w:rsidR="00270175" w14:paraId="3DE8DE96" w14:textId="77777777" w:rsidTr="00D65D71">
        <w:trPr>
          <w:trHeight w:val="465"/>
          <w:jc w:val="center"/>
        </w:trPr>
        <w:tc>
          <w:tcPr>
            <w:tcW w:w="3220" w:type="dxa"/>
            <w:tcBorders>
              <w:right w:val="single" w:sz="8" w:space="0" w:color="0000FF"/>
            </w:tcBorders>
            <w:shd w:val="clear" w:color="auto" w:fill="E0E0E0"/>
          </w:tcPr>
          <w:p w14:paraId="66B0926E" w14:textId="77777777" w:rsidR="00270175" w:rsidRDefault="00270175" w:rsidP="00270175">
            <w:pPr>
              <w:pStyle w:val="Heading3"/>
              <w:spacing w:before="120" w:after="120"/>
              <w:jc w:val="left"/>
              <w:rPr>
                <w:rFonts w:ascii="Arial" w:hAnsi="Arial"/>
                <w:b/>
                <w:bCs/>
                <w:color w:val="0000FF"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Position Title:</w:t>
            </w:r>
          </w:p>
        </w:tc>
        <w:tc>
          <w:tcPr>
            <w:tcW w:w="6986" w:type="dxa"/>
            <w:tcBorders>
              <w:left w:val="single" w:sz="8" w:space="0" w:color="0000FF"/>
            </w:tcBorders>
          </w:tcPr>
          <w:p w14:paraId="1EEE7AC7" w14:textId="3FC0FC15" w:rsidR="00270175" w:rsidRPr="00667965" w:rsidRDefault="00517ABF" w:rsidP="00270175">
            <w:pPr>
              <w:pStyle w:val="Heading3"/>
              <w:spacing w:before="120" w:after="120"/>
              <w:jc w:val="left"/>
              <w:rPr>
                <w:rFonts w:ascii="Arial" w:hAnsi="Arial"/>
                <w:b/>
                <w:bCs/>
                <w:color w:val="0000FF"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 xml:space="preserve">Senior </w:t>
            </w:r>
            <w:r w:rsidR="00EC3391">
              <w:rPr>
                <w:rFonts w:ascii="Arial" w:hAnsi="Arial"/>
                <w:b/>
                <w:bCs/>
                <w:color w:val="0000FF"/>
                <w:sz w:val="20"/>
              </w:rPr>
              <w:t xml:space="preserve">IT </w:t>
            </w:r>
            <w:r>
              <w:rPr>
                <w:rFonts w:ascii="Arial" w:hAnsi="Arial"/>
                <w:b/>
                <w:bCs/>
                <w:color w:val="0000FF"/>
                <w:sz w:val="20"/>
              </w:rPr>
              <w:t>Support Specialist</w:t>
            </w:r>
          </w:p>
        </w:tc>
      </w:tr>
      <w:tr w:rsidR="00270175" w14:paraId="33CADCE7" w14:textId="77777777" w:rsidTr="00D65D71">
        <w:trPr>
          <w:trHeight w:val="465"/>
          <w:jc w:val="center"/>
        </w:trPr>
        <w:tc>
          <w:tcPr>
            <w:tcW w:w="3220" w:type="dxa"/>
            <w:tcBorders>
              <w:right w:val="single" w:sz="8" w:space="0" w:color="0000FF"/>
            </w:tcBorders>
            <w:shd w:val="clear" w:color="auto" w:fill="E0E0E0"/>
          </w:tcPr>
          <w:p w14:paraId="29B00679" w14:textId="77777777" w:rsidR="00270175" w:rsidRDefault="00270175" w:rsidP="00270175">
            <w:pPr>
              <w:pStyle w:val="Heading3"/>
              <w:spacing w:before="120" w:after="120"/>
              <w:jc w:val="left"/>
              <w:rPr>
                <w:rFonts w:ascii="Arial" w:hAnsi="Arial"/>
                <w:b/>
                <w:bCs/>
                <w:color w:val="0000FF"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Reports to:</w:t>
            </w:r>
          </w:p>
        </w:tc>
        <w:tc>
          <w:tcPr>
            <w:tcW w:w="6986" w:type="dxa"/>
            <w:tcBorders>
              <w:left w:val="single" w:sz="8" w:space="0" w:color="0000FF"/>
            </w:tcBorders>
          </w:tcPr>
          <w:p w14:paraId="60F50B99" w14:textId="2D8E7DF9" w:rsidR="00270175" w:rsidRPr="00667965" w:rsidRDefault="005D5616" w:rsidP="00271C22">
            <w:pPr>
              <w:pStyle w:val="Heading3"/>
              <w:spacing w:before="120" w:after="120"/>
              <w:jc w:val="left"/>
              <w:rPr>
                <w:rFonts w:ascii="Arial" w:hAnsi="Arial"/>
                <w:b/>
                <w:bCs/>
                <w:color w:val="0000FF"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Project Lead ZMU</w:t>
            </w:r>
          </w:p>
        </w:tc>
      </w:tr>
      <w:tr w:rsidR="00270175" w14:paraId="3C99788A" w14:textId="77777777" w:rsidTr="00D65D71">
        <w:trPr>
          <w:trHeight w:val="465"/>
          <w:jc w:val="center"/>
        </w:trPr>
        <w:tc>
          <w:tcPr>
            <w:tcW w:w="3220" w:type="dxa"/>
            <w:tcBorders>
              <w:right w:val="single" w:sz="8" w:space="0" w:color="0000FF"/>
            </w:tcBorders>
            <w:shd w:val="clear" w:color="auto" w:fill="E0E0E0"/>
          </w:tcPr>
          <w:p w14:paraId="0889481D" w14:textId="77777777" w:rsidR="00270175" w:rsidRDefault="00270175" w:rsidP="00270175">
            <w:pPr>
              <w:pStyle w:val="Heading3"/>
              <w:spacing w:before="120" w:after="120"/>
              <w:jc w:val="left"/>
              <w:rPr>
                <w:rFonts w:ascii="Arial" w:hAnsi="Arial"/>
                <w:b/>
                <w:bCs/>
                <w:color w:val="0000FF"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Department</w:t>
            </w:r>
          </w:p>
        </w:tc>
        <w:tc>
          <w:tcPr>
            <w:tcW w:w="6986" w:type="dxa"/>
            <w:tcBorders>
              <w:left w:val="single" w:sz="8" w:space="0" w:color="0000FF"/>
            </w:tcBorders>
          </w:tcPr>
          <w:p w14:paraId="15A02ADF" w14:textId="77777777" w:rsidR="00270175" w:rsidRPr="00C90E39" w:rsidRDefault="00271C22" w:rsidP="00270175">
            <w:pPr>
              <w:pStyle w:val="Heading3"/>
              <w:spacing w:before="120" w:after="120"/>
              <w:jc w:val="left"/>
              <w:rPr>
                <w:rFonts w:ascii="Arial" w:hAnsi="Arial"/>
                <w:b/>
                <w:bCs/>
                <w:color w:val="0000FF"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 xml:space="preserve">Information Technology </w:t>
            </w:r>
            <w:r w:rsidR="00270175">
              <w:rPr>
                <w:rFonts w:ascii="Arial" w:hAnsi="Arial"/>
                <w:b/>
                <w:bCs/>
                <w:color w:val="0000FF"/>
                <w:sz w:val="20"/>
              </w:rPr>
              <w:t>Department</w:t>
            </w:r>
          </w:p>
        </w:tc>
      </w:tr>
      <w:tr w:rsidR="00270175" w14:paraId="5E455721" w14:textId="77777777" w:rsidTr="00D65D71">
        <w:trPr>
          <w:trHeight w:val="465"/>
          <w:jc w:val="center"/>
        </w:trPr>
        <w:tc>
          <w:tcPr>
            <w:tcW w:w="3220" w:type="dxa"/>
            <w:tcBorders>
              <w:right w:val="single" w:sz="8" w:space="0" w:color="0000FF"/>
            </w:tcBorders>
            <w:shd w:val="clear" w:color="auto" w:fill="E0E0E0"/>
          </w:tcPr>
          <w:p w14:paraId="66B22391" w14:textId="77777777" w:rsidR="00270175" w:rsidRDefault="00270175" w:rsidP="00270175">
            <w:pPr>
              <w:pStyle w:val="Heading3"/>
              <w:spacing w:before="120" w:after="120"/>
              <w:jc w:val="left"/>
              <w:rPr>
                <w:rFonts w:ascii="Arial" w:hAnsi="Arial"/>
                <w:b/>
                <w:bCs/>
                <w:color w:val="0000FF"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Location:</w:t>
            </w:r>
          </w:p>
        </w:tc>
        <w:tc>
          <w:tcPr>
            <w:tcW w:w="6986" w:type="dxa"/>
            <w:tcBorders>
              <w:left w:val="single" w:sz="8" w:space="0" w:color="0000FF"/>
            </w:tcBorders>
          </w:tcPr>
          <w:p w14:paraId="5B0B5EEB" w14:textId="123776F4" w:rsidR="00270175" w:rsidRPr="009A245A" w:rsidRDefault="009A245A" w:rsidP="009A245A">
            <w:pPr>
              <w:pStyle w:val="Heading3"/>
              <w:spacing w:before="120" w:after="120"/>
              <w:jc w:val="left"/>
              <w:rPr>
                <w:rFonts w:ascii="Arial" w:hAnsi="Arial"/>
                <w:b/>
                <w:bCs/>
                <w:color w:val="0000FF"/>
                <w:sz w:val="20"/>
                <w:lang w:val="en-US"/>
              </w:rPr>
            </w:pPr>
            <w:r w:rsidRPr="009A245A">
              <w:rPr>
                <w:rFonts w:ascii="Arial" w:hAnsi="Arial"/>
                <w:b/>
                <w:bCs/>
                <w:color w:val="0000FF"/>
                <w:sz w:val="20"/>
                <w:lang w:val="en-US"/>
              </w:rPr>
              <w:t xml:space="preserve">Abu Dhabi, UAE - Zayed Military University (ZMU) Campus </w:t>
            </w:r>
          </w:p>
        </w:tc>
      </w:tr>
      <w:tr w:rsidR="00270175" w14:paraId="4728F609" w14:textId="77777777" w:rsidTr="00D65D71">
        <w:trPr>
          <w:trHeight w:val="465"/>
          <w:jc w:val="center"/>
        </w:trPr>
        <w:tc>
          <w:tcPr>
            <w:tcW w:w="3220" w:type="dxa"/>
            <w:tcBorders>
              <w:right w:val="single" w:sz="8" w:space="0" w:color="0000FF"/>
            </w:tcBorders>
            <w:shd w:val="clear" w:color="auto" w:fill="E0E0E0"/>
          </w:tcPr>
          <w:p w14:paraId="252C6D33" w14:textId="77777777" w:rsidR="00270175" w:rsidRDefault="00270175" w:rsidP="00270175">
            <w:pPr>
              <w:pStyle w:val="Heading3"/>
              <w:spacing w:before="120" w:after="120"/>
              <w:jc w:val="left"/>
              <w:rPr>
                <w:rFonts w:ascii="Arial" w:hAnsi="Arial"/>
                <w:b/>
                <w:bCs/>
                <w:color w:val="0000FF"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Grade:</w:t>
            </w:r>
          </w:p>
        </w:tc>
        <w:tc>
          <w:tcPr>
            <w:tcW w:w="6986" w:type="dxa"/>
            <w:tcBorders>
              <w:left w:val="single" w:sz="8" w:space="0" w:color="0000FF"/>
            </w:tcBorders>
          </w:tcPr>
          <w:p w14:paraId="3465F9B2" w14:textId="723727A3" w:rsidR="00270175" w:rsidRPr="00C90E39" w:rsidRDefault="00517ABF" w:rsidP="00270175">
            <w:pPr>
              <w:pStyle w:val="Heading3"/>
              <w:spacing w:before="120" w:after="120"/>
              <w:jc w:val="left"/>
              <w:rPr>
                <w:rFonts w:ascii="Arial" w:hAnsi="Arial"/>
                <w:b/>
                <w:bCs/>
                <w:color w:val="0000FF"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5</w:t>
            </w:r>
          </w:p>
        </w:tc>
      </w:tr>
      <w:tr w:rsidR="00270175" w14:paraId="25070E52" w14:textId="77777777" w:rsidTr="00D65D71">
        <w:trPr>
          <w:trHeight w:val="465"/>
          <w:jc w:val="center"/>
        </w:trPr>
        <w:tc>
          <w:tcPr>
            <w:tcW w:w="3220" w:type="dxa"/>
            <w:tcBorders>
              <w:right w:val="single" w:sz="8" w:space="0" w:color="0000FF"/>
            </w:tcBorders>
            <w:shd w:val="clear" w:color="auto" w:fill="E0E0E0"/>
          </w:tcPr>
          <w:p w14:paraId="09737EFB" w14:textId="77777777" w:rsidR="00270175" w:rsidRDefault="00270175" w:rsidP="00270175">
            <w:pPr>
              <w:pStyle w:val="Heading3"/>
              <w:spacing w:before="120" w:after="120"/>
              <w:jc w:val="left"/>
              <w:rPr>
                <w:rFonts w:ascii="Arial" w:hAnsi="Arial"/>
                <w:b/>
                <w:bCs/>
                <w:color w:val="0000FF"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Prepared / Revised on:</w:t>
            </w:r>
          </w:p>
        </w:tc>
        <w:tc>
          <w:tcPr>
            <w:tcW w:w="6986" w:type="dxa"/>
            <w:tcBorders>
              <w:left w:val="single" w:sz="8" w:space="0" w:color="0000FF"/>
            </w:tcBorders>
          </w:tcPr>
          <w:p w14:paraId="2EDB1024" w14:textId="1996F674" w:rsidR="00270175" w:rsidRPr="00C90E39" w:rsidRDefault="009A245A" w:rsidP="009032F4">
            <w:pPr>
              <w:pStyle w:val="Heading3"/>
              <w:spacing w:before="120" w:after="120"/>
              <w:jc w:val="left"/>
              <w:rPr>
                <w:rFonts w:ascii="Arial" w:hAnsi="Arial"/>
                <w:b/>
                <w:bCs/>
                <w:color w:val="0000FF"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May</w:t>
            </w:r>
            <w:r w:rsidR="009032F4">
              <w:rPr>
                <w:rFonts w:ascii="Arial" w:hAnsi="Arial"/>
                <w:b/>
                <w:bCs/>
                <w:color w:val="0000FF"/>
                <w:sz w:val="20"/>
              </w:rPr>
              <w:t>, 202</w:t>
            </w:r>
            <w:r>
              <w:rPr>
                <w:rFonts w:ascii="Arial" w:hAnsi="Arial"/>
                <w:b/>
                <w:bCs/>
                <w:color w:val="0000FF"/>
                <w:sz w:val="20"/>
              </w:rPr>
              <w:t>5</w:t>
            </w:r>
          </w:p>
        </w:tc>
      </w:tr>
    </w:tbl>
    <w:p w14:paraId="1ABD2015" w14:textId="77777777" w:rsidR="00F35266" w:rsidRPr="00836899" w:rsidRDefault="00836899" w:rsidP="00836899">
      <w:pPr>
        <w:keepNext/>
        <w:tabs>
          <w:tab w:val="left" w:pos="5542"/>
        </w:tabs>
        <w:outlineLvl w:val="2"/>
        <w:rPr>
          <w:rFonts w:ascii="Arial" w:hAnsi="Arial"/>
          <w:b/>
          <w:smallCaps/>
          <w:color w:val="0000FF"/>
          <w:sz w:val="16"/>
          <w:szCs w:val="16"/>
        </w:rPr>
      </w:pPr>
      <w:r>
        <w:rPr>
          <w:rFonts w:ascii="Arial" w:hAnsi="Arial"/>
          <w:b/>
          <w:smallCaps/>
          <w:color w:val="0000FF"/>
          <w:sz w:val="20"/>
        </w:rPr>
        <w:tab/>
      </w:r>
    </w:p>
    <w:tbl>
      <w:tblPr>
        <w:tblW w:w="10206" w:type="dxa"/>
        <w:jc w:val="center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F35266" w14:paraId="48469C91" w14:textId="77777777" w:rsidTr="00836899">
        <w:trPr>
          <w:jc w:val="center"/>
        </w:trPr>
        <w:tc>
          <w:tcPr>
            <w:tcW w:w="9889" w:type="dxa"/>
            <w:shd w:val="clear" w:color="auto" w:fill="E0E0E0"/>
            <w:vAlign w:val="center"/>
          </w:tcPr>
          <w:p w14:paraId="64847342" w14:textId="77777777" w:rsidR="00F35266" w:rsidRDefault="00F35266" w:rsidP="00CE58C4">
            <w:pPr>
              <w:pStyle w:val="Heading3"/>
              <w:spacing w:before="120" w:after="120"/>
              <w:jc w:val="left"/>
              <w:rPr>
                <w:rFonts w:ascii="Arial" w:hAnsi="Arial"/>
                <w:bCs/>
                <w:i/>
                <w:color w:val="auto"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2. JOB PURPOSE</w:t>
            </w:r>
            <w:r w:rsidR="00B85BFA">
              <w:rPr>
                <w:rFonts w:ascii="Arial" w:hAnsi="Arial"/>
                <w:b/>
                <w:bCs/>
                <w:color w:val="0000FF"/>
                <w:sz w:val="20"/>
              </w:rPr>
              <w:t xml:space="preserve"> / ROLE</w:t>
            </w:r>
            <w:r>
              <w:rPr>
                <w:rFonts w:ascii="Arial" w:hAnsi="Arial"/>
                <w:b/>
                <w:bCs/>
                <w:color w:val="0000FF"/>
                <w:sz w:val="20"/>
              </w:rPr>
              <w:t>:</w:t>
            </w:r>
          </w:p>
        </w:tc>
      </w:tr>
      <w:tr w:rsidR="00F35266" w14:paraId="5F61414F" w14:textId="77777777" w:rsidTr="00836899">
        <w:trPr>
          <w:jc w:val="center"/>
        </w:trPr>
        <w:tc>
          <w:tcPr>
            <w:tcW w:w="9889" w:type="dxa"/>
          </w:tcPr>
          <w:p w14:paraId="57F14E9A" w14:textId="33F6250A" w:rsidR="00A16478" w:rsidRPr="00434632" w:rsidRDefault="00E308CC" w:rsidP="00E308CC">
            <w:pPr>
              <w:tabs>
                <w:tab w:val="left" w:pos="5262"/>
              </w:tabs>
              <w:spacing w:before="60" w:after="60"/>
              <w:ind w:right="111"/>
              <w:jc w:val="both"/>
              <w:rPr>
                <w:rFonts w:ascii="Arial" w:hAnsi="Arial" w:cs="Arial"/>
                <w:bCs/>
                <w:color w:val="FF0000"/>
              </w:rPr>
            </w:pPr>
            <w:r w:rsidRPr="00E308CC">
              <w:rPr>
                <w:rFonts w:ascii="Arial" w:hAnsi="Arial" w:cs="Arial"/>
                <w:color w:val="0000FF"/>
                <w:sz w:val="20"/>
                <w:szCs w:val="20"/>
              </w:rPr>
              <w:t xml:space="preserve">To provide first-line technical support to users through the IT Helpdesk, resolving issues related to desktop hardware, software, networking, and commonly used applications such as email, web browsers, and office productivity tools. </w:t>
            </w:r>
            <w:r w:rsidR="00984F8C" w:rsidRPr="00E308CC">
              <w:rPr>
                <w:rFonts w:ascii="Arial" w:hAnsi="Arial" w:cs="Arial"/>
                <w:color w:val="0000FF"/>
                <w:sz w:val="20"/>
                <w:szCs w:val="20"/>
              </w:rPr>
              <w:t>A</w:t>
            </w:r>
            <w:r w:rsidR="00984F8C">
              <w:rPr>
                <w:rFonts w:ascii="Arial" w:hAnsi="Arial" w:cs="Arial"/>
                <w:color w:val="0000FF"/>
                <w:sz w:val="20"/>
                <w:szCs w:val="20"/>
              </w:rPr>
              <w:t>dditionally, s</w:t>
            </w:r>
            <w:r w:rsidRPr="00E308CC">
              <w:rPr>
                <w:rFonts w:ascii="Arial" w:hAnsi="Arial" w:cs="Arial"/>
                <w:color w:val="0000FF"/>
                <w:sz w:val="20"/>
                <w:szCs w:val="20"/>
              </w:rPr>
              <w:t>upport the university’s computer labs by ensuring the proper setup of software applications, routine maintenance, and the continued functionality of lab devices.</w:t>
            </w:r>
          </w:p>
        </w:tc>
      </w:tr>
    </w:tbl>
    <w:p w14:paraId="31136BF6" w14:textId="77777777" w:rsidR="00F35266" w:rsidRPr="00836899" w:rsidRDefault="00F35266" w:rsidP="00ED43AF">
      <w:pPr>
        <w:rPr>
          <w:rFonts w:ascii="Arial" w:hAnsi="Arial"/>
          <w:b/>
          <w:color w:val="0000FF"/>
          <w:sz w:val="16"/>
          <w:szCs w:val="16"/>
        </w:rPr>
      </w:pPr>
    </w:p>
    <w:tbl>
      <w:tblPr>
        <w:tblW w:w="10206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3054"/>
        <w:gridCol w:w="2129"/>
        <w:gridCol w:w="5023"/>
      </w:tblGrid>
      <w:tr w:rsidR="00F35266" w14:paraId="0DDD3FD7" w14:textId="77777777" w:rsidTr="00836899">
        <w:trPr>
          <w:jc w:val="center"/>
        </w:trPr>
        <w:tc>
          <w:tcPr>
            <w:tcW w:w="9490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E0E0E0"/>
            <w:vAlign w:val="center"/>
          </w:tcPr>
          <w:p w14:paraId="5121844C" w14:textId="77777777" w:rsidR="00F35266" w:rsidRDefault="00F35266" w:rsidP="00CE58C4">
            <w:pPr>
              <w:pStyle w:val="Heading3"/>
              <w:spacing w:before="120" w:after="120"/>
              <w:jc w:val="left"/>
              <w:rPr>
                <w:rFonts w:ascii="Arial" w:hAnsi="Arial"/>
                <w:i/>
                <w:iCs/>
                <w:color w:val="0000FF"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3. JOB DIMENSIONS</w:t>
            </w:r>
          </w:p>
        </w:tc>
      </w:tr>
      <w:tr w:rsidR="00E97C3A" w14:paraId="1953594E" w14:textId="77777777" w:rsidTr="00836899">
        <w:tblPrEx>
          <w:tblBorders>
            <w:top w:val="single" w:sz="4" w:space="0" w:color="0000FF"/>
            <w:left w:val="single" w:sz="4" w:space="0" w:color="0000FF"/>
            <w:bottom w:val="single" w:sz="4" w:space="0" w:color="0000FF"/>
            <w:right w:val="single" w:sz="4" w:space="0" w:color="0000FF"/>
            <w:insideH w:val="single" w:sz="4" w:space="0" w:color="0000FF"/>
            <w:insideV w:val="single" w:sz="4" w:space="0" w:color="0000FF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2839" w:type="dxa"/>
            <w:vMerge w:val="restart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E0E0E0"/>
            <w:vAlign w:val="center"/>
          </w:tcPr>
          <w:p w14:paraId="7BE6C19E" w14:textId="77777777" w:rsidR="00E97C3A" w:rsidRDefault="00E97C3A" w:rsidP="00CE58C4">
            <w:pPr>
              <w:spacing w:before="60" w:after="60"/>
              <w:rPr>
                <w:rFonts w:ascii="Arial" w:hAnsi="Arial"/>
                <w:b/>
                <w:color w:val="0000FF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Number of Staff Supervised:</w:t>
            </w:r>
          </w:p>
        </w:tc>
        <w:tc>
          <w:tcPr>
            <w:tcW w:w="1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E0E0E0"/>
            <w:vAlign w:val="center"/>
          </w:tcPr>
          <w:p w14:paraId="5E9EB22C" w14:textId="77777777" w:rsidR="00E97C3A" w:rsidRPr="0025076A" w:rsidRDefault="00E97C3A" w:rsidP="00CE58C4">
            <w:pPr>
              <w:spacing w:before="60" w:after="60"/>
              <w:rPr>
                <w:rFonts w:ascii="Arial" w:hAnsi="Arial"/>
                <w:b/>
                <w:color w:val="0000FF"/>
              </w:rPr>
            </w:pPr>
            <w:r w:rsidRPr="0025076A">
              <w:rPr>
                <w:rFonts w:ascii="Arial" w:hAnsi="Arial"/>
                <w:b/>
                <w:color w:val="0000FF"/>
                <w:sz w:val="20"/>
              </w:rPr>
              <w:t>Direct Reports:</w:t>
            </w:r>
          </w:p>
        </w:tc>
        <w:tc>
          <w:tcPr>
            <w:tcW w:w="467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92631DB" w14:textId="77777777" w:rsidR="00E97C3A" w:rsidRPr="00EA794D" w:rsidRDefault="00111757" w:rsidP="0025076A">
            <w:pPr>
              <w:spacing w:before="80" w:after="80"/>
              <w:rPr>
                <w:rFonts w:ascii="Arial" w:hAnsi="Arial"/>
                <w:b/>
                <w:iCs/>
                <w:color w:val="0000FF"/>
                <w:sz w:val="20"/>
              </w:rPr>
            </w:pPr>
            <w:r>
              <w:rPr>
                <w:rFonts w:ascii="Arial" w:hAnsi="Arial"/>
                <w:b/>
                <w:iCs/>
                <w:color w:val="0000FF"/>
                <w:sz w:val="20"/>
              </w:rPr>
              <w:t>0</w:t>
            </w:r>
          </w:p>
        </w:tc>
      </w:tr>
      <w:tr w:rsidR="00E97C3A" w14:paraId="73ED81D6" w14:textId="77777777" w:rsidTr="00836899">
        <w:tblPrEx>
          <w:tblBorders>
            <w:top w:val="single" w:sz="4" w:space="0" w:color="0000FF"/>
            <w:left w:val="single" w:sz="4" w:space="0" w:color="0000FF"/>
            <w:bottom w:val="single" w:sz="4" w:space="0" w:color="0000FF"/>
            <w:right w:val="single" w:sz="4" w:space="0" w:color="0000FF"/>
            <w:insideH w:val="single" w:sz="4" w:space="0" w:color="0000FF"/>
            <w:insideV w:val="single" w:sz="4" w:space="0" w:color="0000FF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2839" w:type="dxa"/>
            <w:vMerge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14:paraId="2D95C866" w14:textId="77777777" w:rsidR="00E97C3A" w:rsidRDefault="00E97C3A" w:rsidP="00CE58C4">
            <w:pPr>
              <w:spacing w:before="60" w:after="60"/>
              <w:rPr>
                <w:rFonts w:ascii="Arial" w:hAnsi="Arial"/>
                <w:b/>
                <w:color w:val="0000FF"/>
              </w:rPr>
            </w:pPr>
          </w:p>
        </w:tc>
        <w:tc>
          <w:tcPr>
            <w:tcW w:w="1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E0E0E0"/>
            <w:vAlign w:val="center"/>
          </w:tcPr>
          <w:p w14:paraId="6635BA55" w14:textId="77777777" w:rsidR="00E97C3A" w:rsidRDefault="00E97C3A" w:rsidP="00CE58C4">
            <w:pPr>
              <w:spacing w:before="60" w:after="60"/>
              <w:rPr>
                <w:rFonts w:ascii="Arial" w:hAnsi="Arial"/>
                <w:b/>
                <w:color w:val="0000FF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Total:</w:t>
            </w:r>
          </w:p>
        </w:tc>
        <w:tc>
          <w:tcPr>
            <w:tcW w:w="467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63A4172" w14:textId="77777777" w:rsidR="00E97C3A" w:rsidRPr="00EA794D" w:rsidRDefault="00111757" w:rsidP="00EA794D">
            <w:pPr>
              <w:spacing w:before="80" w:after="80"/>
              <w:rPr>
                <w:rFonts w:ascii="Arial" w:hAnsi="Arial"/>
                <w:b/>
                <w:iCs/>
                <w:color w:val="0000FF"/>
                <w:sz w:val="20"/>
              </w:rPr>
            </w:pPr>
            <w:r>
              <w:rPr>
                <w:rFonts w:ascii="Arial" w:hAnsi="Arial"/>
                <w:b/>
                <w:iCs/>
                <w:color w:val="0000FF"/>
                <w:sz w:val="20"/>
              </w:rPr>
              <w:t>0</w:t>
            </w:r>
          </w:p>
        </w:tc>
      </w:tr>
    </w:tbl>
    <w:p w14:paraId="799ADD42" w14:textId="77777777" w:rsidR="00F35266" w:rsidRDefault="00F35266" w:rsidP="00ED43AF">
      <w:pPr>
        <w:rPr>
          <w:rFonts w:ascii="Arial" w:hAnsi="Arial"/>
          <w:b/>
          <w:smallCaps/>
          <w:color w:val="0000FF"/>
          <w:sz w:val="16"/>
          <w:szCs w:val="16"/>
        </w:rPr>
      </w:pPr>
    </w:p>
    <w:tbl>
      <w:tblPr>
        <w:tblW w:w="10275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22"/>
        <w:gridCol w:w="1784"/>
        <w:gridCol w:w="8469"/>
      </w:tblGrid>
      <w:tr w:rsidR="000F2763" w:rsidRPr="000F2763" w14:paraId="4003E177" w14:textId="77777777" w:rsidTr="000F2763">
        <w:trPr>
          <w:gridBefore w:val="1"/>
          <w:wBefore w:w="22" w:type="dxa"/>
          <w:trHeight w:val="538"/>
          <w:jc w:val="center"/>
        </w:trPr>
        <w:tc>
          <w:tcPr>
            <w:tcW w:w="10253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E0E0E0"/>
            <w:vAlign w:val="center"/>
            <w:hideMark/>
          </w:tcPr>
          <w:p w14:paraId="2D375D52" w14:textId="77777777" w:rsidR="000F2763" w:rsidRPr="000F2763" w:rsidRDefault="000F2763" w:rsidP="000F2763">
            <w:pPr>
              <w:keepNext/>
              <w:spacing w:before="120" w:after="120"/>
              <w:outlineLvl w:val="2"/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0F2763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4. KEY ACCOUNTABILITIES:</w:t>
            </w:r>
          </w:p>
        </w:tc>
      </w:tr>
      <w:tr w:rsidR="000F2763" w:rsidRPr="000F2763" w14:paraId="5066F488" w14:textId="77777777" w:rsidTr="000F2763">
        <w:trPr>
          <w:gridBefore w:val="1"/>
          <w:wBefore w:w="22" w:type="dxa"/>
          <w:trHeight w:val="340"/>
          <w:jc w:val="center"/>
        </w:trPr>
        <w:tc>
          <w:tcPr>
            <w:tcW w:w="178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E0E0E0"/>
            <w:hideMark/>
          </w:tcPr>
          <w:p w14:paraId="6FED616D" w14:textId="77777777" w:rsidR="000F2763" w:rsidRPr="000F2763" w:rsidRDefault="000F2763" w:rsidP="000F2763">
            <w:pPr>
              <w:spacing w:before="60" w:after="60"/>
              <w:jc w:val="center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 w:rsidRPr="000F2763">
              <w:rPr>
                <w:rFonts w:ascii="Arial" w:hAnsi="Arial"/>
                <w:b/>
                <w:color w:val="0000FF"/>
                <w:sz w:val="20"/>
                <w:szCs w:val="20"/>
              </w:rPr>
              <w:t>Key Priority</w:t>
            </w:r>
          </w:p>
        </w:tc>
        <w:tc>
          <w:tcPr>
            <w:tcW w:w="846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E0E0E0"/>
            <w:hideMark/>
          </w:tcPr>
          <w:p w14:paraId="00BF9294" w14:textId="77777777" w:rsidR="000F2763" w:rsidRPr="000F2763" w:rsidRDefault="000F2763" w:rsidP="000F2763">
            <w:pPr>
              <w:spacing w:before="60" w:after="60"/>
              <w:jc w:val="center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 w:rsidRPr="000F2763">
              <w:rPr>
                <w:rFonts w:ascii="Arial" w:hAnsi="Arial"/>
                <w:b/>
                <w:color w:val="0000FF"/>
                <w:sz w:val="20"/>
                <w:szCs w:val="20"/>
              </w:rPr>
              <w:t>Key Activities</w:t>
            </w:r>
          </w:p>
        </w:tc>
      </w:tr>
      <w:tr w:rsidR="000F2763" w:rsidRPr="000F2763" w14:paraId="21BDE958" w14:textId="77777777" w:rsidTr="000F2763">
        <w:trPr>
          <w:gridBefore w:val="1"/>
          <w:wBefore w:w="22" w:type="dxa"/>
          <w:trHeight w:val="250"/>
          <w:jc w:val="center"/>
        </w:trPr>
        <w:tc>
          <w:tcPr>
            <w:tcW w:w="178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18BFEB2A" w14:textId="5FD7CEC2" w:rsidR="000F2763" w:rsidRPr="000F2763" w:rsidRDefault="00D36050" w:rsidP="00EC3391">
            <w:pPr>
              <w:numPr>
                <w:ilvl w:val="0"/>
                <w:numId w:val="5"/>
              </w:numPr>
              <w:tabs>
                <w:tab w:val="clear" w:pos="1483"/>
                <w:tab w:val="num" w:pos="576"/>
              </w:tabs>
              <w:spacing w:before="60" w:after="60"/>
              <w:ind w:left="109" w:right="115" w:hanging="142"/>
              <w:rPr>
                <w:rFonts w:ascii="Arial" w:hAnsi="Arial"/>
                <w:color w:val="0000FF"/>
                <w:sz w:val="18"/>
                <w:szCs w:val="18"/>
              </w:rPr>
            </w:pPr>
            <w:r>
              <w:rPr>
                <w:rFonts w:ascii="Arial" w:hAnsi="Arial"/>
                <w:color w:val="0000FF"/>
                <w:sz w:val="18"/>
                <w:szCs w:val="18"/>
              </w:rPr>
              <w:t>Technical Support</w:t>
            </w:r>
          </w:p>
        </w:tc>
        <w:tc>
          <w:tcPr>
            <w:tcW w:w="846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94FC99C" w14:textId="16269ECF" w:rsidR="00EE1D83" w:rsidRDefault="00EE1D83" w:rsidP="00EC3391">
            <w:pPr>
              <w:numPr>
                <w:ilvl w:val="0"/>
                <w:numId w:val="6"/>
              </w:numPr>
              <w:tabs>
                <w:tab w:val="num" w:pos="160"/>
                <w:tab w:val="left" w:pos="5262"/>
              </w:tabs>
              <w:spacing w:before="60" w:after="60"/>
              <w:ind w:left="160" w:right="111" w:hanging="16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EE1D83">
              <w:rPr>
                <w:rFonts w:ascii="Arial" w:hAnsi="Arial" w:cs="Arial"/>
                <w:color w:val="0000FF"/>
                <w:sz w:val="18"/>
                <w:szCs w:val="18"/>
              </w:rPr>
              <w:t>Provide first-level technical support through various channels, including in-person, phone, email, and remote assistance to faculty, staff, and students.</w:t>
            </w:r>
          </w:p>
          <w:p w14:paraId="30273A8F" w14:textId="77777777" w:rsidR="00EE1D83" w:rsidRDefault="00EE1D83" w:rsidP="00EC3391">
            <w:pPr>
              <w:numPr>
                <w:ilvl w:val="0"/>
                <w:numId w:val="6"/>
              </w:numPr>
              <w:tabs>
                <w:tab w:val="num" w:pos="160"/>
                <w:tab w:val="left" w:pos="5262"/>
              </w:tabs>
              <w:spacing w:before="60" w:after="60"/>
              <w:ind w:left="160" w:right="111" w:hanging="16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EE1D83">
              <w:rPr>
                <w:rFonts w:ascii="Arial" w:hAnsi="Arial" w:cs="Arial"/>
                <w:color w:val="0000FF"/>
                <w:sz w:val="18"/>
                <w:szCs w:val="18"/>
              </w:rPr>
              <w:t>Assist students in operating lab software as instructed by faculty.</w:t>
            </w:r>
          </w:p>
          <w:p w14:paraId="36C0E92B" w14:textId="2F8F867D" w:rsidR="000F2763" w:rsidRPr="000F2763" w:rsidRDefault="00EE1D83" w:rsidP="00EC3391">
            <w:pPr>
              <w:numPr>
                <w:ilvl w:val="0"/>
                <w:numId w:val="6"/>
              </w:numPr>
              <w:tabs>
                <w:tab w:val="num" w:pos="160"/>
                <w:tab w:val="left" w:pos="5262"/>
              </w:tabs>
              <w:spacing w:before="60" w:after="60"/>
              <w:ind w:left="160" w:right="111" w:hanging="16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EE1D83">
              <w:rPr>
                <w:rFonts w:ascii="Arial" w:hAnsi="Arial" w:cs="Arial"/>
                <w:color w:val="0000FF"/>
                <w:sz w:val="18"/>
                <w:szCs w:val="18"/>
              </w:rPr>
              <w:t>Assist students and Faculty in operating academic systems (Banner, Blackboard, and exam engine).</w:t>
            </w:r>
          </w:p>
        </w:tc>
      </w:tr>
      <w:tr w:rsidR="000F2763" w:rsidRPr="000F2763" w14:paraId="01EB0544" w14:textId="77777777" w:rsidTr="000F2763">
        <w:trPr>
          <w:gridBefore w:val="1"/>
          <w:wBefore w:w="22" w:type="dxa"/>
          <w:trHeight w:val="250"/>
          <w:jc w:val="center"/>
        </w:trPr>
        <w:tc>
          <w:tcPr>
            <w:tcW w:w="178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DAD9CD4" w14:textId="6EAA3844" w:rsidR="000F2763" w:rsidRPr="000F2763" w:rsidRDefault="00D36050" w:rsidP="00EC3391">
            <w:pPr>
              <w:numPr>
                <w:ilvl w:val="0"/>
                <w:numId w:val="5"/>
              </w:numPr>
              <w:tabs>
                <w:tab w:val="clear" w:pos="1483"/>
                <w:tab w:val="num" w:pos="576"/>
              </w:tabs>
              <w:spacing w:before="60" w:after="60"/>
              <w:ind w:left="109" w:right="115" w:hanging="142"/>
              <w:rPr>
                <w:rFonts w:ascii="Arial" w:hAnsi="Arial"/>
                <w:color w:val="0000FF"/>
                <w:sz w:val="18"/>
                <w:szCs w:val="18"/>
              </w:rPr>
            </w:pPr>
            <w:r w:rsidRPr="00D36050">
              <w:rPr>
                <w:rFonts w:ascii="Arial" w:hAnsi="Arial"/>
                <w:color w:val="0000FF"/>
                <w:sz w:val="18"/>
                <w:szCs w:val="18"/>
              </w:rPr>
              <w:t>Hardware, Software &amp; Network Operations</w:t>
            </w:r>
          </w:p>
        </w:tc>
        <w:tc>
          <w:tcPr>
            <w:tcW w:w="846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418E64A0" w14:textId="77777777" w:rsidR="00386C99" w:rsidRDefault="00386C99" w:rsidP="00EC3391">
            <w:pPr>
              <w:numPr>
                <w:ilvl w:val="0"/>
                <w:numId w:val="6"/>
              </w:numPr>
              <w:tabs>
                <w:tab w:val="num" w:pos="160"/>
                <w:tab w:val="left" w:pos="5262"/>
              </w:tabs>
              <w:spacing w:before="60" w:after="60"/>
              <w:ind w:left="160" w:right="111" w:hanging="16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386C99">
              <w:rPr>
                <w:rFonts w:ascii="Arial" w:hAnsi="Arial" w:cs="Arial"/>
                <w:color w:val="0000FF"/>
                <w:sz w:val="18"/>
                <w:szCs w:val="18"/>
              </w:rPr>
              <w:t>Diagnose and resolve hardware and software issues for desktops, laptops, printers, and other peripherals.</w:t>
            </w:r>
          </w:p>
          <w:p w14:paraId="11673EC8" w14:textId="77777777" w:rsidR="00386C99" w:rsidRDefault="00386C99" w:rsidP="00EC3391">
            <w:pPr>
              <w:numPr>
                <w:ilvl w:val="0"/>
                <w:numId w:val="6"/>
              </w:numPr>
              <w:tabs>
                <w:tab w:val="num" w:pos="160"/>
                <w:tab w:val="left" w:pos="5262"/>
              </w:tabs>
              <w:spacing w:before="60" w:after="60"/>
              <w:ind w:left="160" w:right="111" w:hanging="16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386C99">
              <w:rPr>
                <w:rFonts w:ascii="Arial" w:hAnsi="Arial" w:cs="Arial"/>
                <w:color w:val="0000FF"/>
                <w:sz w:val="18"/>
                <w:szCs w:val="18"/>
              </w:rPr>
              <w:t>Install, configure, and maintain operating systems, software applications, and updates.</w:t>
            </w:r>
          </w:p>
          <w:p w14:paraId="5E337626" w14:textId="77777777" w:rsidR="00386C99" w:rsidRDefault="00386C99" w:rsidP="00EC3391">
            <w:pPr>
              <w:numPr>
                <w:ilvl w:val="0"/>
                <w:numId w:val="6"/>
              </w:numPr>
              <w:tabs>
                <w:tab w:val="num" w:pos="160"/>
                <w:tab w:val="left" w:pos="5262"/>
              </w:tabs>
              <w:spacing w:before="60" w:after="60"/>
              <w:ind w:left="160" w:right="111" w:hanging="16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386C99">
              <w:rPr>
                <w:rFonts w:ascii="Arial" w:hAnsi="Arial" w:cs="Arial"/>
                <w:color w:val="0000FF"/>
                <w:sz w:val="18"/>
                <w:szCs w:val="18"/>
              </w:rPr>
              <w:t>Set up and troubleshoot network connectivity, including LAN, Wi-Fi, and VPN.</w:t>
            </w:r>
          </w:p>
          <w:p w14:paraId="135A152C" w14:textId="73FA2391" w:rsidR="000F2763" w:rsidRPr="000F2763" w:rsidRDefault="00386C99" w:rsidP="00EC3391">
            <w:pPr>
              <w:numPr>
                <w:ilvl w:val="0"/>
                <w:numId w:val="6"/>
              </w:numPr>
              <w:tabs>
                <w:tab w:val="num" w:pos="160"/>
                <w:tab w:val="left" w:pos="5262"/>
              </w:tabs>
              <w:spacing w:before="60" w:after="60"/>
              <w:ind w:left="160" w:right="111" w:hanging="16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386C99">
              <w:rPr>
                <w:rFonts w:ascii="Arial" w:hAnsi="Arial" w:cs="Arial"/>
                <w:color w:val="0000FF"/>
                <w:sz w:val="18"/>
                <w:szCs w:val="18"/>
              </w:rPr>
              <w:t>Assist in the setup and configuration of mobile devices, such as smartphones and tablets.</w:t>
            </w:r>
          </w:p>
        </w:tc>
      </w:tr>
      <w:tr w:rsidR="000F2763" w:rsidRPr="000F2763" w14:paraId="196DD407" w14:textId="77777777" w:rsidTr="000F2763">
        <w:trPr>
          <w:gridBefore w:val="1"/>
          <w:wBefore w:w="22" w:type="dxa"/>
          <w:trHeight w:val="250"/>
          <w:jc w:val="center"/>
        </w:trPr>
        <w:tc>
          <w:tcPr>
            <w:tcW w:w="178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035B1BC" w14:textId="3DF509FC" w:rsidR="000F2763" w:rsidRPr="000F2763" w:rsidRDefault="00871D78" w:rsidP="00EC3391">
            <w:pPr>
              <w:numPr>
                <w:ilvl w:val="0"/>
                <w:numId w:val="5"/>
              </w:numPr>
              <w:tabs>
                <w:tab w:val="clear" w:pos="1483"/>
                <w:tab w:val="num" w:pos="576"/>
              </w:tabs>
              <w:spacing w:before="60" w:after="60"/>
              <w:ind w:left="109" w:right="115" w:hanging="142"/>
              <w:rPr>
                <w:rFonts w:ascii="Arial" w:hAnsi="Arial"/>
                <w:color w:val="0000FF"/>
                <w:sz w:val="18"/>
                <w:szCs w:val="18"/>
              </w:rPr>
            </w:pPr>
            <w:r w:rsidRPr="00871D78">
              <w:rPr>
                <w:rFonts w:ascii="Arial" w:hAnsi="Arial"/>
                <w:color w:val="0000FF"/>
                <w:sz w:val="18"/>
                <w:szCs w:val="18"/>
              </w:rPr>
              <w:t>User Access &amp; Asset Management</w:t>
            </w:r>
          </w:p>
        </w:tc>
        <w:tc>
          <w:tcPr>
            <w:tcW w:w="846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4CCDD503" w14:textId="77777777" w:rsidR="009C5B7A" w:rsidRDefault="009C5B7A" w:rsidP="00EC3391">
            <w:pPr>
              <w:numPr>
                <w:ilvl w:val="0"/>
                <w:numId w:val="6"/>
              </w:numPr>
              <w:tabs>
                <w:tab w:val="num" w:pos="160"/>
                <w:tab w:val="left" w:pos="5262"/>
              </w:tabs>
              <w:spacing w:before="60" w:after="60"/>
              <w:ind w:left="160" w:right="111" w:hanging="16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9C5B7A">
              <w:rPr>
                <w:rFonts w:ascii="Arial" w:hAnsi="Arial" w:cs="Arial"/>
                <w:color w:val="0000FF"/>
                <w:sz w:val="18"/>
                <w:szCs w:val="18"/>
              </w:rPr>
              <w:t>Monitor and maintain IT inventory, including hardware and software licenses.</w:t>
            </w:r>
          </w:p>
          <w:p w14:paraId="16F03D56" w14:textId="5D3B7394" w:rsidR="000F2763" w:rsidRPr="000F2763" w:rsidRDefault="009C5B7A" w:rsidP="00EC3391">
            <w:pPr>
              <w:numPr>
                <w:ilvl w:val="0"/>
                <w:numId w:val="6"/>
              </w:numPr>
              <w:tabs>
                <w:tab w:val="num" w:pos="160"/>
                <w:tab w:val="left" w:pos="5262"/>
              </w:tabs>
              <w:spacing w:before="60" w:after="60"/>
              <w:ind w:left="160" w:right="111" w:hanging="16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9C5B7A">
              <w:rPr>
                <w:rFonts w:ascii="Arial" w:hAnsi="Arial" w:cs="Arial"/>
                <w:color w:val="0000FF"/>
                <w:sz w:val="18"/>
                <w:szCs w:val="18"/>
              </w:rPr>
              <w:t>Assist with the onboarding and offboarding processes for employees, ensuring smooth access to IT resources.</w:t>
            </w:r>
          </w:p>
        </w:tc>
      </w:tr>
      <w:tr w:rsidR="000F2763" w:rsidRPr="000F2763" w14:paraId="3F22DA5B" w14:textId="77777777" w:rsidTr="000F2763">
        <w:trPr>
          <w:gridBefore w:val="1"/>
          <w:wBefore w:w="22" w:type="dxa"/>
          <w:trHeight w:val="250"/>
          <w:jc w:val="center"/>
        </w:trPr>
        <w:tc>
          <w:tcPr>
            <w:tcW w:w="178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C1265FF" w14:textId="4F5E424C" w:rsidR="000F2763" w:rsidRPr="000F2763" w:rsidRDefault="00871D78" w:rsidP="00EC3391">
            <w:pPr>
              <w:numPr>
                <w:ilvl w:val="0"/>
                <w:numId w:val="5"/>
              </w:numPr>
              <w:tabs>
                <w:tab w:val="clear" w:pos="1483"/>
                <w:tab w:val="num" w:pos="576"/>
              </w:tabs>
              <w:spacing w:before="60" w:after="60"/>
              <w:ind w:left="109" w:right="115" w:hanging="142"/>
              <w:rPr>
                <w:rFonts w:ascii="Arial" w:hAnsi="Arial"/>
                <w:color w:val="0000FF"/>
                <w:sz w:val="18"/>
                <w:szCs w:val="18"/>
              </w:rPr>
            </w:pPr>
            <w:r w:rsidRPr="00871D78">
              <w:rPr>
                <w:rFonts w:ascii="Arial" w:hAnsi="Arial"/>
                <w:color w:val="0000FF"/>
                <w:sz w:val="18"/>
                <w:szCs w:val="18"/>
              </w:rPr>
              <w:t>Training &amp; Documentation</w:t>
            </w:r>
          </w:p>
        </w:tc>
        <w:tc>
          <w:tcPr>
            <w:tcW w:w="846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82BB956" w14:textId="77777777" w:rsidR="00910E18" w:rsidRDefault="009C5B7A" w:rsidP="00EC3391">
            <w:pPr>
              <w:numPr>
                <w:ilvl w:val="0"/>
                <w:numId w:val="6"/>
              </w:numPr>
              <w:tabs>
                <w:tab w:val="num" w:pos="160"/>
                <w:tab w:val="left" w:pos="5262"/>
              </w:tabs>
              <w:spacing w:before="60" w:after="60"/>
              <w:ind w:left="160" w:right="111" w:hanging="16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9C5B7A">
              <w:rPr>
                <w:rFonts w:ascii="Arial" w:hAnsi="Arial" w:cs="Arial"/>
                <w:color w:val="0000FF"/>
                <w:sz w:val="18"/>
                <w:szCs w:val="18"/>
              </w:rPr>
              <w:t>Maintain and update documentation related to IT procedures, service catalogue, configurations, and troubleshooting</w:t>
            </w:r>
            <w:r w:rsidR="00910E18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Pr="009C5B7A">
              <w:rPr>
                <w:rFonts w:ascii="Arial" w:hAnsi="Arial" w:cs="Arial"/>
                <w:color w:val="0000FF"/>
                <w:sz w:val="18"/>
                <w:szCs w:val="18"/>
              </w:rPr>
              <w:t>steps.</w:t>
            </w:r>
          </w:p>
          <w:p w14:paraId="655F562D" w14:textId="1579F090" w:rsidR="00920DDE" w:rsidRDefault="00920DDE" w:rsidP="00EC3391">
            <w:pPr>
              <w:numPr>
                <w:ilvl w:val="0"/>
                <w:numId w:val="6"/>
              </w:numPr>
              <w:tabs>
                <w:tab w:val="num" w:pos="160"/>
                <w:tab w:val="left" w:pos="5262"/>
              </w:tabs>
              <w:spacing w:before="60" w:after="60"/>
              <w:ind w:left="160" w:right="111" w:hanging="16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FD5BA1">
              <w:rPr>
                <w:rFonts w:ascii="Arial" w:hAnsi="Arial"/>
                <w:color w:val="0000FF"/>
                <w:sz w:val="18"/>
                <w:szCs w:val="18"/>
              </w:rPr>
              <w:t>Stay up to date with the latest technology trends, tools, and best practices in IT support.</w:t>
            </w:r>
          </w:p>
          <w:p w14:paraId="44B5D434" w14:textId="77777777" w:rsidR="00910E18" w:rsidRDefault="009C5B7A" w:rsidP="00EC3391">
            <w:pPr>
              <w:numPr>
                <w:ilvl w:val="0"/>
                <w:numId w:val="6"/>
              </w:numPr>
              <w:tabs>
                <w:tab w:val="num" w:pos="160"/>
                <w:tab w:val="left" w:pos="5262"/>
              </w:tabs>
              <w:spacing w:before="60" w:after="60"/>
              <w:ind w:left="160" w:right="111" w:hanging="16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9C5B7A">
              <w:rPr>
                <w:rFonts w:ascii="Arial" w:hAnsi="Arial" w:cs="Arial"/>
                <w:color w:val="0000FF"/>
                <w:sz w:val="18"/>
                <w:szCs w:val="18"/>
              </w:rPr>
              <w:t xml:space="preserve">Educate users on basic IT procedures and best practices to enhance their efficiency and </w:t>
            </w:r>
            <w:r w:rsidRPr="009C5B7A">
              <w:rPr>
                <w:rFonts w:ascii="Arial" w:hAnsi="Arial" w:cs="Arial"/>
                <w:color w:val="0000FF"/>
                <w:sz w:val="18"/>
                <w:szCs w:val="18"/>
              </w:rPr>
              <w:lastRenderedPageBreak/>
              <w:t>productivity.</w:t>
            </w:r>
          </w:p>
          <w:p w14:paraId="17B2BDAA" w14:textId="5D480B1D" w:rsidR="000F2763" w:rsidRPr="000F2763" w:rsidRDefault="009C5B7A" w:rsidP="00EC3391">
            <w:pPr>
              <w:numPr>
                <w:ilvl w:val="0"/>
                <w:numId w:val="6"/>
              </w:numPr>
              <w:tabs>
                <w:tab w:val="num" w:pos="160"/>
                <w:tab w:val="left" w:pos="5262"/>
              </w:tabs>
              <w:spacing w:before="60" w:after="60"/>
              <w:ind w:left="160" w:right="111" w:hanging="16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9C5B7A">
              <w:rPr>
                <w:rFonts w:ascii="Arial" w:hAnsi="Arial" w:cs="Arial"/>
                <w:color w:val="0000FF"/>
                <w:sz w:val="18"/>
                <w:szCs w:val="18"/>
              </w:rPr>
              <w:t>Conduct periodic training sessions and workshops for employees to enhance their IT skills.</w:t>
            </w:r>
          </w:p>
        </w:tc>
      </w:tr>
      <w:tr w:rsidR="000F2763" w:rsidRPr="000F2763" w14:paraId="621385EC" w14:textId="77777777" w:rsidTr="000F2763">
        <w:trPr>
          <w:gridBefore w:val="1"/>
          <w:wBefore w:w="22" w:type="dxa"/>
          <w:trHeight w:val="250"/>
          <w:jc w:val="center"/>
        </w:trPr>
        <w:tc>
          <w:tcPr>
            <w:tcW w:w="178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71FA65B" w14:textId="44F128DA" w:rsidR="000F2763" w:rsidRPr="000F2763" w:rsidRDefault="00C15E9D" w:rsidP="00EC3391">
            <w:pPr>
              <w:numPr>
                <w:ilvl w:val="0"/>
                <w:numId w:val="5"/>
              </w:numPr>
              <w:tabs>
                <w:tab w:val="clear" w:pos="1483"/>
                <w:tab w:val="num" w:pos="576"/>
              </w:tabs>
              <w:spacing w:before="60" w:after="60"/>
              <w:ind w:left="109" w:right="115" w:hanging="142"/>
              <w:rPr>
                <w:rFonts w:ascii="Arial" w:hAnsi="Arial"/>
                <w:color w:val="0000FF"/>
                <w:sz w:val="18"/>
                <w:szCs w:val="18"/>
              </w:rPr>
            </w:pPr>
            <w:r w:rsidRPr="00C15E9D">
              <w:rPr>
                <w:rFonts w:ascii="Arial" w:hAnsi="Arial"/>
                <w:color w:val="0000FF"/>
                <w:sz w:val="18"/>
                <w:szCs w:val="18"/>
              </w:rPr>
              <w:lastRenderedPageBreak/>
              <w:t>Security &amp; Compliance</w:t>
            </w:r>
          </w:p>
        </w:tc>
        <w:tc>
          <w:tcPr>
            <w:tcW w:w="846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43DCDF8" w14:textId="6954FAF5" w:rsidR="000F2763" w:rsidRPr="006C446C" w:rsidRDefault="0046097A" w:rsidP="006C446C">
            <w:pPr>
              <w:numPr>
                <w:ilvl w:val="0"/>
                <w:numId w:val="6"/>
              </w:numPr>
              <w:tabs>
                <w:tab w:val="num" w:pos="160"/>
                <w:tab w:val="left" w:pos="5262"/>
              </w:tabs>
              <w:spacing w:before="60" w:after="60"/>
              <w:ind w:left="160" w:right="111" w:hanging="16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46097A">
              <w:rPr>
                <w:rFonts w:ascii="Arial" w:hAnsi="Arial" w:cs="Arial"/>
                <w:color w:val="0000FF"/>
                <w:sz w:val="18"/>
                <w:szCs w:val="18"/>
              </w:rPr>
              <w:t>Implement and enforce security measures and protocols to safeguard data and systems.</w:t>
            </w:r>
          </w:p>
        </w:tc>
      </w:tr>
      <w:tr w:rsidR="000F2763" w:rsidRPr="000F2763" w14:paraId="23217E1F" w14:textId="77777777" w:rsidTr="000F2763">
        <w:trPr>
          <w:gridBefore w:val="1"/>
          <w:wBefore w:w="22" w:type="dxa"/>
          <w:trHeight w:val="502"/>
          <w:jc w:val="center"/>
        </w:trPr>
        <w:tc>
          <w:tcPr>
            <w:tcW w:w="178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2466B1A" w14:textId="76F96B08" w:rsidR="000F2763" w:rsidRPr="000F2763" w:rsidRDefault="00F65588" w:rsidP="00EC3391">
            <w:pPr>
              <w:numPr>
                <w:ilvl w:val="0"/>
                <w:numId w:val="5"/>
              </w:numPr>
              <w:tabs>
                <w:tab w:val="clear" w:pos="1483"/>
                <w:tab w:val="num" w:pos="576"/>
              </w:tabs>
              <w:spacing w:before="60" w:after="60"/>
              <w:ind w:left="109" w:right="115" w:hanging="142"/>
              <w:rPr>
                <w:rFonts w:ascii="Arial" w:hAnsi="Arial"/>
                <w:color w:val="0000FF"/>
                <w:sz w:val="18"/>
                <w:szCs w:val="18"/>
              </w:rPr>
            </w:pPr>
            <w:r>
              <w:rPr>
                <w:rFonts w:ascii="Arial" w:hAnsi="Arial"/>
                <w:color w:val="0000FF"/>
                <w:sz w:val="18"/>
                <w:szCs w:val="18"/>
              </w:rPr>
              <w:t>Coordination and Projects Support</w:t>
            </w:r>
          </w:p>
        </w:tc>
        <w:tc>
          <w:tcPr>
            <w:tcW w:w="846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EB8841D" w14:textId="77777777" w:rsidR="0046097A" w:rsidRDefault="0046097A" w:rsidP="00EC3391">
            <w:pPr>
              <w:numPr>
                <w:ilvl w:val="0"/>
                <w:numId w:val="6"/>
              </w:numPr>
              <w:tabs>
                <w:tab w:val="num" w:pos="160"/>
                <w:tab w:val="left" w:pos="5262"/>
              </w:tabs>
              <w:spacing w:before="60" w:after="60"/>
              <w:ind w:left="160" w:right="111" w:hanging="16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46097A">
              <w:rPr>
                <w:rFonts w:ascii="Arial" w:hAnsi="Arial" w:cs="Arial"/>
                <w:color w:val="0000FF"/>
                <w:sz w:val="18"/>
                <w:szCs w:val="18"/>
              </w:rPr>
              <w:t>Collaborate with team members to escalate complex technical issues and ensure timely resolution.</w:t>
            </w:r>
          </w:p>
          <w:p w14:paraId="02877F0B" w14:textId="391B7DDE" w:rsidR="000F2763" w:rsidRPr="000F2763" w:rsidRDefault="0046097A" w:rsidP="00EC3391">
            <w:pPr>
              <w:numPr>
                <w:ilvl w:val="0"/>
                <w:numId w:val="6"/>
              </w:numPr>
              <w:tabs>
                <w:tab w:val="num" w:pos="160"/>
                <w:tab w:val="left" w:pos="5262"/>
              </w:tabs>
              <w:spacing w:before="60" w:after="60"/>
              <w:ind w:left="160" w:right="111" w:hanging="16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46097A">
              <w:rPr>
                <w:rFonts w:ascii="Arial" w:hAnsi="Arial" w:cs="Arial"/>
                <w:color w:val="0000FF"/>
                <w:sz w:val="18"/>
                <w:szCs w:val="18"/>
              </w:rPr>
              <w:t>Participate in IT projects and initiatives as assigned by the supervisor.</w:t>
            </w:r>
          </w:p>
        </w:tc>
      </w:tr>
      <w:tr w:rsidR="000F2763" w:rsidRPr="000F2763" w14:paraId="3ECF8EB9" w14:textId="77777777" w:rsidTr="000F2763">
        <w:trPr>
          <w:gridBefore w:val="1"/>
          <w:wBefore w:w="22" w:type="dxa"/>
          <w:trHeight w:val="502"/>
          <w:jc w:val="center"/>
        </w:trPr>
        <w:tc>
          <w:tcPr>
            <w:tcW w:w="178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6F03CC9" w14:textId="6D681184" w:rsidR="000F2763" w:rsidRPr="000F2763" w:rsidRDefault="00B82120" w:rsidP="00EC3391">
            <w:pPr>
              <w:numPr>
                <w:ilvl w:val="0"/>
                <w:numId w:val="5"/>
              </w:numPr>
              <w:tabs>
                <w:tab w:val="clear" w:pos="1483"/>
                <w:tab w:val="num" w:pos="576"/>
              </w:tabs>
              <w:spacing w:before="60" w:after="60"/>
              <w:ind w:left="109" w:right="115" w:hanging="142"/>
              <w:rPr>
                <w:rFonts w:ascii="Arial" w:hAnsi="Arial"/>
                <w:color w:val="0000FF"/>
                <w:sz w:val="18"/>
                <w:szCs w:val="18"/>
              </w:rPr>
            </w:pPr>
            <w:r>
              <w:rPr>
                <w:rFonts w:ascii="Arial" w:hAnsi="Arial"/>
                <w:color w:val="0000FF"/>
                <w:sz w:val="18"/>
                <w:szCs w:val="18"/>
              </w:rPr>
              <w:t>P</w:t>
            </w:r>
            <w:r w:rsidR="00C15E9D">
              <w:rPr>
                <w:rFonts w:ascii="Arial" w:hAnsi="Arial"/>
                <w:color w:val="0000FF"/>
                <w:sz w:val="18"/>
                <w:szCs w:val="18"/>
              </w:rPr>
              <w:t>olic</w:t>
            </w:r>
            <w:r>
              <w:rPr>
                <w:rFonts w:ascii="Arial" w:hAnsi="Arial"/>
                <w:color w:val="0000FF"/>
                <w:sz w:val="18"/>
                <w:szCs w:val="18"/>
              </w:rPr>
              <w:t>ies &amp; Procedures</w:t>
            </w:r>
          </w:p>
        </w:tc>
        <w:tc>
          <w:tcPr>
            <w:tcW w:w="846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958CD79" w14:textId="042456B0" w:rsidR="000F2763" w:rsidRPr="000F2763" w:rsidRDefault="00B82120" w:rsidP="00EC3391">
            <w:pPr>
              <w:numPr>
                <w:ilvl w:val="0"/>
                <w:numId w:val="6"/>
              </w:numPr>
              <w:tabs>
                <w:tab w:val="num" w:pos="160"/>
                <w:tab w:val="left" w:pos="5262"/>
              </w:tabs>
              <w:spacing w:before="60" w:after="60"/>
              <w:ind w:left="160" w:right="111" w:hanging="16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B82120">
              <w:rPr>
                <w:rFonts w:ascii="Arial" w:hAnsi="Arial" w:cs="Arial"/>
                <w:color w:val="0000FF"/>
                <w:sz w:val="18"/>
                <w:szCs w:val="18"/>
              </w:rPr>
              <w:t xml:space="preserve">Follow department policies, processes, standard operating procedures and instructions so that work is carried out in a controlled and consistent manner </w:t>
            </w:r>
          </w:p>
        </w:tc>
      </w:tr>
      <w:tr w:rsidR="000F2763" w:rsidRPr="000F2763" w14:paraId="6CC249BD" w14:textId="77777777" w:rsidTr="000F2763">
        <w:trPr>
          <w:trHeight w:val="502"/>
          <w:jc w:val="center"/>
        </w:trPr>
        <w:tc>
          <w:tcPr>
            <w:tcW w:w="1806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BA31B09" w14:textId="6A0087A9" w:rsidR="000F2763" w:rsidRPr="000F2763" w:rsidRDefault="00C15E9D" w:rsidP="00EC3391">
            <w:pPr>
              <w:numPr>
                <w:ilvl w:val="0"/>
                <w:numId w:val="5"/>
              </w:numPr>
              <w:tabs>
                <w:tab w:val="clear" w:pos="1483"/>
                <w:tab w:val="num" w:pos="576"/>
              </w:tabs>
              <w:spacing w:before="60" w:after="60"/>
              <w:ind w:left="109" w:right="115" w:hanging="142"/>
              <w:rPr>
                <w:rFonts w:ascii="Arial" w:hAnsi="Arial"/>
                <w:color w:val="0000FF"/>
                <w:sz w:val="18"/>
                <w:szCs w:val="18"/>
              </w:rPr>
            </w:pPr>
            <w:r>
              <w:rPr>
                <w:rFonts w:ascii="Arial" w:hAnsi="Arial"/>
                <w:color w:val="0000FF"/>
                <w:sz w:val="18"/>
                <w:szCs w:val="18"/>
              </w:rPr>
              <w:t xml:space="preserve">Related </w:t>
            </w:r>
            <w:r w:rsidR="00F65588">
              <w:rPr>
                <w:rFonts w:ascii="Arial" w:hAnsi="Arial"/>
                <w:color w:val="0000FF"/>
                <w:sz w:val="18"/>
                <w:szCs w:val="18"/>
              </w:rPr>
              <w:t>A</w:t>
            </w:r>
            <w:r>
              <w:rPr>
                <w:rFonts w:ascii="Arial" w:hAnsi="Arial"/>
                <w:color w:val="0000FF"/>
                <w:sz w:val="18"/>
                <w:szCs w:val="18"/>
              </w:rPr>
              <w:t>ssignment</w:t>
            </w:r>
          </w:p>
        </w:tc>
        <w:tc>
          <w:tcPr>
            <w:tcW w:w="846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B50FB36" w14:textId="492B886B" w:rsidR="000F2763" w:rsidRPr="000F2763" w:rsidRDefault="00D22DFB" w:rsidP="00EC3391">
            <w:pPr>
              <w:numPr>
                <w:ilvl w:val="0"/>
                <w:numId w:val="6"/>
              </w:numPr>
              <w:tabs>
                <w:tab w:val="num" w:pos="160"/>
                <w:tab w:val="left" w:pos="5262"/>
              </w:tabs>
              <w:spacing w:before="60" w:after="60"/>
              <w:ind w:left="160" w:right="111" w:hanging="16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D22DFB">
              <w:rPr>
                <w:rFonts w:ascii="Arial" w:hAnsi="Arial" w:cs="Arial"/>
                <w:color w:val="0000FF"/>
                <w:sz w:val="18"/>
                <w:szCs w:val="18"/>
              </w:rPr>
              <w:t xml:space="preserve">Provides support to the </w:t>
            </w:r>
            <w:r w:rsidR="003B4B1B">
              <w:rPr>
                <w:rFonts w:ascii="Arial" w:hAnsi="Arial" w:cs="Arial"/>
                <w:color w:val="0000FF"/>
                <w:sz w:val="18"/>
                <w:szCs w:val="18"/>
              </w:rPr>
              <w:t>IT</w:t>
            </w:r>
            <w:r w:rsidRPr="00D22DFB">
              <w:rPr>
                <w:rFonts w:ascii="Arial" w:hAnsi="Arial" w:cs="Arial"/>
                <w:color w:val="0000FF"/>
                <w:sz w:val="18"/>
                <w:szCs w:val="18"/>
              </w:rPr>
              <w:t xml:space="preserve"> department by performing other related duties or assignments in the </w:t>
            </w:r>
            <w:r w:rsidRPr="0065700A">
              <w:rPr>
                <w:rFonts w:ascii="Arial" w:hAnsi="Arial" w:cs="Arial"/>
                <w:color w:val="0000FF"/>
                <w:sz w:val="18"/>
                <w:szCs w:val="18"/>
              </w:rPr>
              <w:t>absence of team members</w:t>
            </w:r>
            <w:r w:rsidRPr="00D22DFB">
              <w:rPr>
                <w:rFonts w:ascii="Arial" w:hAnsi="Arial" w:cs="Arial"/>
                <w:color w:val="0000FF"/>
                <w:sz w:val="18"/>
                <w:szCs w:val="18"/>
              </w:rPr>
              <w:t xml:space="preserve"> or as directed by the Line Manager. </w:t>
            </w:r>
          </w:p>
        </w:tc>
      </w:tr>
    </w:tbl>
    <w:p w14:paraId="7493D310" w14:textId="77777777" w:rsidR="000F2763" w:rsidRPr="000F2763" w:rsidRDefault="000F2763" w:rsidP="000F2763">
      <w:pPr>
        <w:rPr>
          <w:color w:val="0000FF"/>
          <w:sz w:val="16"/>
          <w:szCs w:val="16"/>
          <w:lang w:val="en-US"/>
        </w:rPr>
      </w:pPr>
    </w:p>
    <w:tbl>
      <w:tblPr>
        <w:tblW w:w="10200" w:type="dxa"/>
        <w:jc w:val="center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10200"/>
      </w:tblGrid>
      <w:tr w:rsidR="000F2763" w:rsidRPr="000F2763" w14:paraId="51929956" w14:textId="77777777" w:rsidTr="000F2763">
        <w:trPr>
          <w:jc w:val="center"/>
        </w:trPr>
        <w:tc>
          <w:tcPr>
            <w:tcW w:w="10206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E0E0E0"/>
            <w:hideMark/>
          </w:tcPr>
          <w:p w14:paraId="6615134F" w14:textId="77777777" w:rsidR="000F2763" w:rsidRPr="000F2763" w:rsidRDefault="000F2763" w:rsidP="000F2763">
            <w:pPr>
              <w:spacing w:before="60" w:after="60"/>
              <w:rPr>
                <w:rFonts w:ascii="Arial" w:hAnsi="Arial"/>
                <w:i/>
                <w:color w:val="0000FF"/>
                <w:sz w:val="18"/>
                <w:szCs w:val="20"/>
              </w:rPr>
            </w:pPr>
            <w:r w:rsidRPr="000F2763">
              <w:rPr>
                <w:b/>
                <w:caps/>
                <w:color w:val="0000FF"/>
                <w:szCs w:val="20"/>
                <w:lang w:eastAsia="en-US"/>
              </w:rPr>
              <w:br w:type="page"/>
            </w:r>
            <w:r w:rsidRPr="000F2763">
              <w:rPr>
                <w:rFonts w:ascii="Calibri" w:eastAsia="Calibri" w:hAnsi="Calibri" w:cs="Arial"/>
                <w:color w:val="0000FF"/>
                <w:szCs w:val="20"/>
                <w:lang w:eastAsia="en-US"/>
              </w:rPr>
              <w:br w:type="page"/>
            </w:r>
            <w:r w:rsidRPr="000F2763">
              <w:rPr>
                <w:b/>
                <w:caps/>
                <w:color w:val="0000FF"/>
                <w:szCs w:val="20"/>
                <w:lang w:eastAsia="en-US"/>
              </w:rPr>
              <w:br w:type="page"/>
            </w:r>
            <w:r w:rsidRPr="000F2763">
              <w:rPr>
                <w:rFonts w:ascii="Arial" w:hAnsi="Arial"/>
                <w:b/>
                <w:caps/>
                <w:color w:val="0000FF"/>
                <w:sz w:val="20"/>
                <w:szCs w:val="20"/>
              </w:rPr>
              <w:t>5. QUALIFICATIONS, EXPERIENCE, &amp; SKILLS:</w:t>
            </w:r>
          </w:p>
        </w:tc>
      </w:tr>
      <w:tr w:rsidR="000F2763" w:rsidRPr="000F2763" w14:paraId="215061DD" w14:textId="77777777" w:rsidTr="000F2763">
        <w:trPr>
          <w:trHeight w:val="310"/>
          <w:jc w:val="center"/>
        </w:trPr>
        <w:tc>
          <w:tcPr>
            <w:tcW w:w="10206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 w:themeFill="background1"/>
          </w:tcPr>
          <w:p w14:paraId="49E5210F" w14:textId="77777777" w:rsidR="00F65588" w:rsidRPr="00CF0469" w:rsidRDefault="00F65588" w:rsidP="00F65588">
            <w:pPr>
              <w:spacing w:before="60" w:after="60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CF0469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  <w:t>Minimum Qualifications:</w:t>
            </w:r>
          </w:p>
          <w:p w14:paraId="763224BF" w14:textId="77777777" w:rsidR="00F65588" w:rsidRPr="00CF0469" w:rsidRDefault="00F65588" w:rsidP="00EC3391">
            <w:pPr>
              <w:numPr>
                <w:ilvl w:val="1"/>
                <w:numId w:val="7"/>
              </w:numPr>
              <w:tabs>
                <w:tab w:val="left" w:pos="438"/>
              </w:tabs>
              <w:spacing w:before="60" w:after="60"/>
              <w:ind w:right="357"/>
              <w:rPr>
                <w:rFonts w:ascii="Arial" w:hAnsi="Arial"/>
                <w:color w:val="0000FF"/>
                <w:sz w:val="18"/>
                <w:szCs w:val="18"/>
              </w:rPr>
            </w:pPr>
            <w:proofErr w:type="gramStart"/>
            <w:r w:rsidRPr="00CF0469">
              <w:rPr>
                <w:rFonts w:ascii="Arial" w:hAnsi="Arial"/>
                <w:color w:val="0000FF"/>
                <w:sz w:val="18"/>
                <w:szCs w:val="18"/>
              </w:rPr>
              <w:t>Bachelor’s degree in</w:t>
            </w:r>
            <w:r>
              <w:rPr>
                <w:rFonts w:ascii="Arial" w:hAnsi="Arial"/>
                <w:color w:val="0000FF"/>
                <w:sz w:val="18"/>
                <w:szCs w:val="18"/>
              </w:rPr>
              <w:t xml:space="preserve"> Information Technology</w:t>
            </w:r>
            <w:proofErr w:type="gramEnd"/>
            <w:r w:rsidRPr="00CF0469">
              <w:rPr>
                <w:rFonts w:ascii="Arial" w:hAnsi="Arial"/>
                <w:color w:val="0000FF"/>
                <w:sz w:val="18"/>
                <w:szCs w:val="18"/>
              </w:rPr>
              <w:t xml:space="preserve"> or a related subject </w:t>
            </w:r>
          </w:p>
          <w:p w14:paraId="7CB8AD97" w14:textId="77777777" w:rsidR="00F65588" w:rsidRPr="00CF0469" w:rsidRDefault="00F65588" w:rsidP="00F65588">
            <w:pPr>
              <w:tabs>
                <w:tab w:val="left" w:pos="5262"/>
              </w:tabs>
              <w:spacing w:before="60" w:after="60"/>
              <w:ind w:right="111"/>
              <w:jc w:val="both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</w:pPr>
            <w:r w:rsidRPr="00CF0469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  <w:t>Minimum Experience:</w:t>
            </w:r>
          </w:p>
          <w:p w14:paraId="53E883F3" w14:textId="77777777" w:rsidR="00F65588" w:rsidRPr="00CF0469" w:rsidRDefault="00F65588" w:rsidP="00EC3391">
            <w:pPr>
              <w:numPr>
                <w:ilvl w:val="1"/>
                <w:numId w:val="7"/>
              </w:numPr>
              <w:tabs>
                <w:tab w:val="left" w:pos="438"/>
              </w:tabs>
              <w:spacing w:before="60" w:after="60"/>
              <w:ind w:right="357"/>
              <w:rPr>
                <w:rFonts w:ascii="Arial" w:hAnsi="Arial"/>
                <w:color w:val="0000FF"/>
                <w:sz w:val="18"/>
                <w:szCs w:val="18"/>
              </w:rPr>
            </w:pPr>
            <w:r>
              <w:rPr>
                <w:rFonts w:ascii="Arial" w:hAnsi="Arial"/>
                <w:color w:val="0000FF"/>
                <w:sz w:val="18"/>
                <w:szCs w:val="18"/>
              </w:rPr>
              <w:t>3-5</w:t>
            </w:r>
            <w:r w:rsidRPr="00CF0469">
              <w:rPr>
                <w:rFonts w:ascii="Arial" w:hAnsi="Arial"/>
                <w:color w:val="0000FF"/>
                <w:sz w:val="18"/>
                <w:szCs w:val="18"/>
              </w:rPr>
              <w:t xml:space="preserve"> years of </w:t>
            </w:r>
            <w:r>
              <w:rPr>
                <w:rFonts w:ascii="Arial" w:hAnsi="Arial"/>
                <w:color w:val="0000FF"/>
                <w:sz w:val="18"/>
                <w:szCs w:val="18"/>
              </w:rPr>
              <w:t>Technical Helpdesk/Field Service/Classroom Technology/Instructional Design</w:t>
            </w:r>
            <w:r w:rsidRPr="00CF0469">
              <w:rPr>
                <w:rFonts w:ascii="Arial" w:hAnsi="Arial"/>
                <w:color w:val="0000FF"/>
                <w:sz w:val="18"/>
                <w:szCs w:val="18"/>
              </w:rPr>
              <w:t xml:space="preserve"> experience</w:t>
            </w:r>
            <w:r>
              <w:rPr>
                <w:rFonts w:ascii="Arial" w:hAnsi="Arial"/>
                <w:color w:val="0000FF"/>
                <w:sz w:val="18"/>
                <w:szCs w:val="18"/>
              </w:rPr>
              <w:t xml:space="preserve"> supporting end-user computers in a networked environment </w:t>
            </w:r>
            <w:r w:rsidRPr="00CF0469">
              <w:rPr>
                <w:rFonts w:ascii="Arial" w:hAnsi="Arial"/>
                <w:color w:val="0000FF"/>
                <w:sz w:val="18"/>
                <w:szCs w:val="18"/>
              </w:rPr>
              <w:t>in the Higher Education sector</w:t>
            </w:r>
          </w:p>
          <w:p w14:paraId="1A1AD221" w14:textId="77777777" w:rsidR="00F65588" w:rsidRPr="00CF0469" w:rsidRDefault="00F65588" w:rsidP="00F65588">
            <w:pPr>
              <w:tabs>
                <w:tab w:val="left" w:pos="5262"/>
              </w:tabs>
              <w:spacing w:before="60" w:after="60"/>
              <w:ind w:right="111"/>
              <w:jc w:val="both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</w:pPr>
            <w:r w:rsidRPr="00CF0469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  <w:t>Job-Specific Skills:</w:t>
            </w:r>
          </w:p>
          <w:p w14:paraId="11FBEF18" w14:textId="77777777" w:rsidR="00F65588" w:rsidRDefault="00F65588" w:rsidP="00EC3391">
            <w:pPr>
              <w:numPr>
                <w:ilvl w:val="1"/>
                <w:numId w:val="7"/>
              </w:numPr>
              <w:tabs>
                <w:tab w:val="left" w:pos="438"/>
              </w:tabs>
              <w:spacing w:before="60" w:after="60"/>
              <w:ind w:right="357"/>
              <w:rPr>
                <w:rFonts w:ascii="Arial" w:hAnsi="Arial"/>
                <w:color w:val="0000FF"/>
                <w:sz w:val="18"/>
                <w:szCs w:val="18"/>
              </w:rPr>
            </w:pPr>
            <w:r w:rsidRPr="00F350E6">
              <w:rPr>
                <w:rFonts w:ascii="Arial" w:hAnsi="Arial"/>
                <w:color w:val="0000FF"/>
                <w:sz w:val="18"/>
                <w:szCs w:val="18"/>
              </w:rPr>
              <w:t>Knowledge of Helpdesk procedures</w:t>
            </w:r>
          </w:p>
          <w:p w14:paraId="09101A8D" w14:textId="77777777" w:rsidR="00F65588" w:rsidRPr="00F350E6" w:rsidRDefault="00F65588" w:rsidP="00EC3391">
            <w:pPr>
              <w:numPr>
                <w:ilvl w:val="1"/>
                <w:numId w:val="7"/>
              </w:numPr>
              <w:tabs>
                <w:tab w:val="left" w:pos="438"/>
              </w:tabs>
              <w:spacing w:before="60" w:after="60"/>
              <w:ind w:right="357"/>
              <w:rPr>
                <w:rFonts w:ascii="Arial" w:hAnsi="Arial"/>
                <w:color w:val="0000FF"/>
                <w:sz w:val="18"/>
                <w:szCs w:val="18"/>
              </w:rPr>
            </w:pPr>
            <w:r w:rsidRPr="00F350E6">
              <w:rPr>
                <w:rFonts w:ascii="Arial" w:hAnsi="Arial"/>
                <w:color w:val="0000FF"/>
                <w:sz w:val="18"/>
                <w:szCs w:val="18"/>
              </w:rPr>
              <w:t>Knowledge of ITIL</w:t>
            </w:r>
          </w:p>
          <w:p w14:paraId="49D75ADB" w14:textId="77777777" w:rsidR="00F65588" w:rsidRDefault="00F65588" w:rsidP="00EC3391">
            <w:pPr>
              <w:numPr>
                <w:ilvl w:val="1"/>
                <w:numId w:val="7"/>
              </w:numPr>
              <w:tabs>
                <w:tab w:val="left" w:pos="438"/>
              </w:tabs>
              <w:spacing w:before="60" w:after="60"/>
              <w:ind w:right="357"/>
              <w:rPr>
                <w:rFonts w:ascii="Arial" w:hAnsi="Arial"/>
                <w:color w:val="0000FF"/>
                <w:sz w:val="18"/>
                <w:szCs w:val="18"/>
              </w:rPr>
            </w:pPr>
            <w:r w:rsidRPr="00F350E6">
              <w:rPr>
                <w:rFonts w:ascii="Arial" w:hAnsi="Arial"/>
                <w:color w:val="0000FF"/>
                <w:sz w:val="18"/>
                <w:szCs w:val="18"/>
              </w:rPr>
              <w:t xml:space="preserve">Good understanding of desktop and network applications and systems (MS-Office, </w:t>
            </w:r>
            <w:r>
              <w:rPr>
                <w:rFonts w:ascii="Arial" w:hAnsi="Arial"/>
                <w:color w:val="0000FF"/>
                <w:sz w:val="18"/>
                <w:szCs w:val="18"/>
              </w:rPr>
              <w:t xml:space="preserve">Email, </w:t>
            </w:r>
            <w:r w:rsidRPr="00F350E6">
              <w:rPr>
                <w:rFonts w:ascii="Arial" w:hAnsi="Arial"/>
                <w:color w:val="0000FF"/>
                <w:sz w:val="18"/>
                <w:szCs w:val="18"/>
              </w:rPr>
              <w:t>Internet technologies, Oracle e-Business Suite, etc.) and computing and telecommunication equipment and concepts</w:t>
            </w:r>
          </w:p>
          <w:p w14:paraId="65C54FE9" w14:textId="77777777" w:rsidR="00F65588" w:rsidRPr="00F350E6" w:rsidRDefault="00F65588" w:rsidP="00EC3391">
            <w:pPr>
              <w:numPr>
                <w:ilvl w:val="1"/>
                <w:numId w:val="7"/>
              </w:numPr>
              <w:tabs>
                <w:tab w:val="left" w:pos="438"/>
              </w:tabs>
              <w:spacing w:before="60" w:after="60"/>
              <w:ind w:right="357"/>
              <w:rPr>
                <w:rFonts w:ascii="Arial" w:hAnsi="Arial"/>
                <w:color w:val="0000FF"/>
                <w:sz w:val="18"/>
                <w:szCs w:val="18"/>
              </w:rPr>
            </w:pPr>
            <w:r>
              <w:rPr>
                <w:rFonts w:ascii="Arial" w:hAnsi="Arial"/>
                <w:color w:val="0000FF"/>
                <w:sz w:val="18"/>
                <w:szCs w:val="18"/>
              </w:rPr>
              <w:t>Knowledge of computer and network systems troubleshooting</w:t>
            </w:r>
          </w:p>
          <w:p w14:paraId="5D977B01" w14:textId="77777777" w:rsidR="00F65588" w:rsidRPr="00F350E6" w:rsidRDefault="00F65588" w:rsidP="00EC3391">
            <w:pPr>
              <w:numPr>
                <w:ilvl w:val="1"/>
                <w:numId w:val="7"/>
              </w:numPr>
              <w:tabs>
                <w:tab w:val="left" w:pos="438"/>
              </w:tabs>
              <w:spacing w:before="60" w:after="60"/>
              <w:ind w:right="357"/>
              <w:rPr>
                <w:rFonts w:ascii="Arial" w:hAnsi="Arial"/>
                <w:color w:val="0000FF"/>
                <w:sz w:val="18"/>
                <w:szCs w:val="18"/>
              </w:rPr>
            </w:pPr>
            <w:r w:rsidRPr="00F350E6">
              <w:rPr>
                <w:rFonts w:ascii="Arial" w:hAnsi="Arial"/>
                <w:color w:val="0000FF"/>
                <w:sz w:val="18"/>
                <w:szCs w:val="18"/>
              </w:rPr>
              <w:t>Knowledge of classroom and e-learning technology (including data projectors, control panels, Blackboard LCMS etc.).</w:t>
            </w:r>
          </w:p>
          <w:p w14:paraId="1756BBA5" w14:textId="77777777" w:rsidR="00F65588" w:rsidRPr="00F350E6" w:rsidRDefault="00F65588" w:rsidP="00EC3391">
            <w:pPr>
              <w:numPr>
                <w:ilvl w:val="1"/>
                <w:numId w:val="7"/>
              </w:numPr>
              <w:tabs>
                <w:tab w:val="left" w:pos="438"/>
              </w:tabs>
              <w:spacing w:before="60" w:after="60"/>
              <w:ind w:right="357"/>
              <w:rPr>
                <w:rFonts w:ascii="Arial" w:hAnsi="Arial"/>
                <w:color w:val="0000FF"/>
                <w:sz w:val="18"/>
                <w:szCs w:val="18"/>
              </w:rPr>
            </w:pPr>
            <w:r w:rsidRPr="00F350E6">
              <w:rPr>
                <w:rFonts w:ascii="Arial" w:hAnsi="Arial"/>
                <w:color w:val="0000FF"/>
                <w:sz w:val="18"/>
                <w:szCs w:val="18"/>
              </w:rPr>
              <w:t>Working knowledge and the ability to maintain Crestron, and/or Extron Controls</w:t>
            </w:r>
          </w:p>
          <w:p w14:paraId="75695A17" w14:textId="77777777" w:rsidR="00F65588" w:rsidRDefault="00F65588" w:rsidP="00EC3391">
            <w:pPr>
              <w:numPr>
                <w:ilvl w:val="1"/>
                <w:numId w:val="7"/>
              </w:numPr>
              <w:tabs>
                <w:tab w:val="left" w:pos="438"/>
              </w:tabs>
              <w:spacing w:before="60" w:after="60"/>
              <w:ind w:right="357"/>
              <w:rPr>
                <w:rFonts w:ascii="Arial" w:hAnsi="Arial"/>
                <w:color w:val="0000FF"/>
                <w:sz w:val="18"/>
                <w:szCs w:val="18"/>
              </w:rPr>
            </w:pPr>
            <w:r w:rsidRPr="007C330B">
              <w:rPr>
                <w:rFonts w:ascii="Arial" w:hAnsi="Arial"/>
                <w:color w:val="0000FF"/>
                <w:sz w:val="18"/>
                <w:szCs w:val="18"/>
              </w:rPr>
              <w:t xml:space="preserve">Writing, editing and proofreading skills </w:t>
            </w:r>
          </w:p>
          <w:p w14:paraId="65B22A8D" w14:textId="23EFB65B" w:rsidR="00F65588" w:rsidRPr="007C330B" w:rsidRDefault="00F65588" w:rsidP="00EC3391">
            <w:pPr>
              <w:numPr>
                <w:ilvl w:val="1"/>
                <w:numId w:val="7"/>
              </w:numPr>
              <w:tabs>
                <w:tab w:val="left" w:pos="438"/>
              </w:tabs>
              <w:spacing w:before="60" w:after="60"/>
              <w:ind w:right="357"/>
              <w:rPr>
                <w:rFonts w:ascii="Arial" w:hAnsi="Arial"/>
                <w:color w:val="0000FF"/>
                <w:sz w:val="18"/>
                <w:szCs w:val="18"/>
              </w:rPr>
            </w:pPr>
            <w:r w:rsidRPr="007C330B">
              <w:rPr>
                <w:rFonts w:ascii="Arial" w:hAnsi="Arial"/>
                <w:color w:val="0000FF"/>
                <w:sz w:val="18"/>
                <w:szCs w:val="18"/>
              </w:rPr>
              <w:t xml:space="preserve">Logical and systematic </w:t>
            </w:r>
            <w:r w:rsidR="001E51DA" w:rsidRPr="007C330B">
              <w:rPr>
                <w:rFonts w:ascii="Arial" w:hAnsi="Arial"/>
                <w:color w:val="0000FF"/>
                <w:sz w:val="18"/>
                <w:szCs w:val="18"/>
              </w:rPr>
              <w:t>problem-solving</w:t>
            </w:r>
            <w:r w:rsidRPr="007C330B">
              <w:rPr>
                <w:rFonts w:ascii="Arial" w:hAnsi="Arial"/>
                <w:color w:val="0000FF"/>
                <w:sz w:val="18"/>
                <w:szCs w:val="18"/>
              </w:rPr>
              <w:t xml:space="preserve"> ability </w:t>
            </w:r>
          </w:p>
          <w:p w14:paraId="7F174959" w14:textId="77777777" w:rsidR="00F65588" w:rsidRPr="00F350E6" w:rsidRDefault="00F65588" w:rsidP="00EC3391">
            <w:pPr>
              <w:numPr>
                <w:ilvl w:val="1"/>
                <w:numId w:val="7"/>
              </w:numPr>
              <w:tabs>
                <w:tab w:val="left" w:pos="438"/>
              </w:tabs>
              <w:spacing w:before="60" w:after="60"/>
              <w:ind w:right="357"/>
              <w:rPr>
                <w:rFonts w:ascii="Arial" w:hAnsi="Arial"/>
                <w:color w:val="0000FF"/>
                <w:sz w:val="18"/>
                <w:szCs w:val="18"/>
              </w:rPr>
            </w:pPr>
            <w:r>
              <w:rPr>
                <w:rFonts w:ascii="Arial" w:hAnsi="Arial"/>
                <w:color w:val="0000FF"/>
                <w:sz w:val="18"/>
                <w:szCs w:val="18"/>
              </w:rPr>
              <w:t>Customer service skills</w:t>
            </w:r>
          </w:p>
          <w:p w14:paraId="3B65CB47" w14:textId="77777777" w:rsidR="00F65588" w:rsidRDefault="00F65588" w:rsidP="00EC3391">
            <w:pPr>
              <w:numPr>
                <w:ilvl w:val="1"/>
                <w:numId w:val="7"/>
              </w:numPr>
              <w:tabs>
                <w:tab w:val="left" w:pos="438"/>
              </w:tabs>
              <w:spacing w:before="60" w:after="60"/>
              <w:ind w:right="357"/>
              <w:rPr>
                <w:rFonts w:ascii="Arial" w:hAnsi="Arial"/>
                <w:color w:val="0000FF"/>
                <w:sz w:val="18"/>
                <w:szCs w:val="18"/>
              </w:rPr>
            </w:pPr>
            <w:r>
              <w:rPr>
                <w:rFonts w:ascii="Arial" w:hAnsi="Arial"/>
                <w:color w:val="0000FF"/>
                <w:sz w:val="18"/>
                <w:szCs w:val="18"/>
              </w:rPr>
              <w:t>Customer relationship management applications</w:t>
            </w:r>
          </w:p>
          <w:p w14:paraId="4B3424A8" w14:textId="77777777" w:rsidR="00F65588" w:rsidRPr="007C330B" w:rsidRDefault="00F65588" w:rsidP="00EC3391">
            <w:pPr>
              <w:numPr>
                <w:ilvl w:val="1"/>
                <w:numId w:val="7"/>
              </w:numPr>
              <w:tabs>
                <w:tab w:val="left" w:pos="438"/>
              </w:tabs>
              <w:spacing w:before="60" w:after="60"/>
              <w:ind w:right="357"/>
              <w:rPr>
                <w:rFonts w:ascii="Arial" w:hAnsi="Arial"/>
                <w:color w:val="0000FF"/>
                <w:sz w:val="18"/>
                <w:szCs w:val="18"/>
              </w:rPr>
            </w:pPr>
            <w:r>
              <w:rPr>
                <w:rFonts w:ascii="Arial" w:hAnsi="Arial"/>
                <w:color w:val="0000FF"/>
                <w:sz w:val="18"/>
                <w:szCs w:val="18"/>
              </w:rPr>
              <w:t>Communication skills</w:t>
            </w:r>
          </w:p>
          <w:p w14:paraId="4DFEEBB5" w14:textId="77777777" w:rsidR="00F65588" w:rsidRDefault="00F65588" w:rsidP="00EC3391">
            <w:pPr>
              <w:numPr>
                <w:ilvl w:val="1"/>
                <w:numId w:val="7"/>
              </w:numPr>
              <w:tabs>
                <w:tab w:val="left" w:pos="438"/>
              </w:tabs>
              <w:spacing w:before="60" w:after="60"/>
              <w:ind w:right="357"/>
              <w:rPr>
                <w:rFonts w:ascii="Arial" w:hAnsi="Arial"/>
                <w:color w:val="0000FF"/>
                <w:sz w:val="18"/>
                <w:szCs w:val="18"/>
              </w:rPr>
            </w:pPr>
            <w:r w:rsidRPr="007C330B">
              <w:rPr>
                <w:rFonts w:ascii="Arial" w:hAnsi="Arial"/>
                <w:color w:val="0000FF"/>
                <w:sz w:val="18"/>
                <w:szCs w:val="18"/>
              </w:rPr>
              <w:t>Maintain confidentiality of information</w:t>
            </w:r>
          </w:p>
          <w:p w14:paraId="4E233C49" w14:textId="07D9EA51" w:rsidR="000F2763" w:rsidRPr="00173A24" w:rsidRDefault="000F2763" w:rsidP="00EC3391">
            <w:pPr>
              <w:numPr>
                <w:ilvl w:val="1"/>
                <w:numId w:val="7"/>
              </w:numPr>
              <w:tabs>
                <w:tab w:val="left" w:pos="438"/>
              </w:tabs>
              <w:spacing w:before="60" w:after="60"/>
              <w:ind w:right="357"/>
              <w:rPr>
                <w:rFonts w:ascii="Arial" w:hAnsi="Arial"/>
                <w:color w:val="0000FF"/>
                <w:sz w:val="18"/>
                <w:szCs w:val="18"/>
              </w:rPr>
            </w:pPr>
            <w:r w:rsidRPr="00173A24">
              <w:rPr>
                <w:rFonts w:ascii="Arial" w:hAnsi="Arial"/>
                <w:color w:val="0000FF"/>
                <w:sz w:val="18"/>
                <w:szCs w:val="18"/>
              </w:rPr>
              <w:t>English is mandatory.  Arabic an added advantage</w:t>
            </w:r>
          </w:p>
          <w:p w14:paraId="38CC99F5" w14:textId="77777777" w:rsidR="000F2763" w:rsidRPr="000F2763" w:rsidRDefault="000F2763" w:rsidP="000F2763">
            <w:pPr>
              <w:tabs>
                <w:tab w:val="left" w:pos="438"/>
              </w:tabs>
              <w:spacing w:before="60" w:after="60"/>
              <w:ind w:left="1437" w:right="357"/>
              <w:rPr>
                <w:rFonts w:ascii="Arial" w:hAnsi="Arial"/>
                <w:color w:val="0000FF"/>
                <w:sz w:val="18"/>
                <w:szCs w:val="18"/>
              </w:rPr>
            </w:pPr>
          </w:p>
          <w:p w14:paraId="1C3B12E3" w14:textId="77777777" w:rsidR="000F2763" w:rsidRPr="00257A37" w:rsidRDefault="000F2763" w:rsidP="000F2763">
            <w:pPr>
              <w:tabs>
                <w:tab w:val="left" w:pos="438"/>
              </w:tabs>
              <w:spacing w:before="60" w:after="60"/>
              <w:ind w:right="357"/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  <w:r w:rsidRPr="00257A37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  <w:lang w:val="en-US"/>
              </w:rPr>
              <w:t>Note: This position is based at the Zayed Military University (ZMU) campus. Candidates should be willing and able to work on-site.</w:t>
            </w:r>
          </w:p>
        </w:tc>
      </w:tr>
    </w:tbl>
    <w:p w14:paraId="49F84E1F" w14:textId="77777777" w:rsidR="000F2763" w:rsidRPr="000F2763" w:rsidRDefault="000F2763" w:rsidP="00405FCB">
      <w:pPr>
        <w:ind w:right="-90"/>
        <w:rPr>
          <w:lang w:val="en-US"/>
        </w:rPr>
      </w:pPr>
    </w:p>
    <w:sectPr w:rsidR="000F2763" w:rsidRPr="000F2763" w:rsidSect="009A22ED">
      <w:headerReference w:type="default" r:id="rId11"/>
      <w:footerReference w:type="default" r:id="rId12"/>
      <w:pgSz w:w="12240" w:h="15840"/>
      <w:pgMar w:top="900" w:right="1440" w:bottom="63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37B3F" w14:textId="77777777" w:rsidR="00C57DF9" w:rsidRDefault="00C57DF9" w:rsidP="004008B8">
      <w:r>
        <w:separator/>
      </w:r>
    </w:p>
  </w:endnote>
  <w:endnote w:type="continuationSeparator" w:id="0">
    <w:p w14:paraId="1491EA20" w14:textId="77777777" w:rsidR="00C57DF9" w:rsidRDefault="00C57DF9" w:rsidP="0040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0A56C" w14:textId="77777777" w:rsidR="00F35266" w:rsidRPr="00667965" w:rsidRDefault="006D0BD9">
    <w:pPr>
      <w:pStyle w:val="Footer"/>
      <w:jc w:val="right"/>
      <w:rPr>
        <w:rFonts w:asciiTheme="minorBidi" w:hAnsiTheme="minorBidi" w:cstheme="minorBidi"/>
        <w:sz w:val="18"/>
        <w:szCs w:val="18"/>
      </w:rPr>
    </w:pPr>
    <w:r w:rsidRPr="00667965">
      <w:rPr>
        <w:rFonts w:asciiTheme="minorBidi" w:hAnsiTheme="minorBidi" w:cstheme="minorBidi"/>
        <w:sz w:val="18"/>
        <w:szCs w:val="18"/>
      </w:rPr>
      <w:fldChar w:fldCharType="begin"/>
    </w:r>
    <w:r w:rsidR="00A80DF0" w:rsidRPr="00667965">
      <w:rPr>
        <w:rFonts w:asciiTheme="minorBidi" w:hAnsiTheme="minorBidi" w:cstheme="minorBidi"/>
        <w:sz w:val="18"/>
        <w:szCs w:val="18"/>
      </w:rPr>
      <w:instrText xml:space="preserve"> PAGE   \* MERGEFORMAT </w:instrText>
    </w:r>
    <w:r w:rsidRPr="00667965">
      <w:rPr>
        <w:rFonts w:asciiTheme="minorBidi" w:hAnsiTheme="minorBidi" w:cstheme="minorBidi"/>
        <w:sz w:val="18"/>
        <w:szCs w:val="18"/>
      </w:rPr>
      <w:fldChar w:fldCharType="separate"/>
    </w:r>
    <w:r w:rsidR="00271C22">
      <w:rPr>
        <w:rFonts w:asciiTheme="minorBidi" w:hAnsiTheme="minorBidi" w:cstheme="minorBidi"/>
        <w:noProof/>
        <w:sz w:val="18"/>
        <w:szCs w:val="18"/>
      </w:rPr>
      <w:t>1</w:t>
    </w:r>
    <w:r w:rsidRPr="00667965">
      <w:rPr>
        <w:rFonts w:asciiTheme="minorBidi" w:hAnsiTheme="minorBidi" w:cstheme="minorBidi"/>
        <w:sz w:val="18"/>
        <w:szCs w:val="18"/>
      </w:rPr>
      <w:fldChar w:fldCharType="end"/>
    </w:r>
  </w:p>
  <w:p w14:paraId="7566EA56" w14:textId="77777777" w:rsidR="00F35266" w:rsidRDefault="00F35266" w:rsidP="001760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253E1" w14:textId="77777777" w:rsidR="00C57DF9" w:rsidRDefault="00C57DF9" w:rsidP="004008B8">
      <w:r>
        <w:separator/>
      </w:r>
    </w:p>
  </w:footnote>
  <w:footnote w:type="continuationSeparator" w:id="0">
    <w:p w14:paraId="2B5051A3" w14:textId="77777777" w:rsidR="00C57DF9" w:rsidRDefault="00C57DF9" w:rsidP="00400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57453" w14:textId="77777777" w:rsidR="00AA51EC" w:rsidRDefault="00270175" w:rsidP="00F15F3C">
    <w:pPr>
      <w:tabs>
        <w:tab w:val="left" w:pos="2475"/>
        <w:tab w:val="right" w:pos="9360"/>
      </w:tabs>
      <w:jc w:val="right"/>
      <w:rPr>
        <w:rFonts w:ascii="Calibri" w:hAnsi="Calibri" w:cs="Calibri"/>
        <w:b/>
        <w:color w:val="1F497D"/>
        <w:sz w:val="40"/>
        <w:szCs w:val="40"/>
        <w:lang w:val="en-US"/>
      </w:rPr>
    </w:pPr>
    <w:r>
      <w:rPr>
        <w:rFonts w:ascii="Calibri" w:hAnsi="Calibri" w:cs="Calibri"/>
        <w:b/>
        <w:noProof/>
        <w:color w:val="1F497D"/>
        <w:sz w:val="40"/>
        <w:szCs w:val="40"/>
        <w:lang w:val="en-US" w:eastAsia="en-US"/>
      </w:rPr>
      <w:drawing>
        <wp:inline distT="0" distB="0" distL="0" distR="0" wp14:anchorId="619E2B63" wp14:editId="0BF371B9">
          <wp:extent cx="1600423" cy="63826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423" cy="638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Look w:val="00A0" w:firstRow="1" w:lastRow="0" w:firstColumn="1" w:lastColumn="0" w:noHBand="0" w:noVBand="0"/>
    </w:tblPr>
    <w:tblGrid>
      <w:gridCol w:w="9355"/>
      <w:gridCol w:w="221"/>
    </w:tblGrid>
    <w:tr w:rsidR="00F35266" w:rsidRPr="00973476" w14:paraId="7BBBB1B4" w14:textId="77777777" w:rsidTr="00201A54">
      <w:tc>
        <w:tcPr>
          <w:tcW w:w="9354" w:type="dxa"/>
        </w:tcPr>
        <w:tbl>
          <w:tblPr>
            <w:tblW w:w="9864" w:type="dxa"/>
            <w:tblInd w:w="612" w:type="dxa"/>
            <w:tblLook w:val="00A0" w:firstRow="1" w:lastRow="0" w:firstColumn="1" w:lastColumn="0" w:noHBand="0" w:noVBand="0"/>
          </w:tblPr>
          <w:tblGrid>
            <w:gridCol w:w="7758"/>
            <w:gridCol w:w="2106"/>
          </w:tblGrid>
          <w:tr w:rsidR="00F35266" w:rsidRPr="008E5DB5" w14:paraId="6800FC27" w14:textId="77777777" w:rsidTr="008E5DB5">
            <w:trPr>
              <w:trHeight w:val="80"/>
            </w:trPr>
            <w:tc>
              <w:tcPr>
                <w:tcW w:w="7758" w:type="dxa"/>
              </w:tcPr>
              <w:p w14:paraId="52BC5E55" w14:textId="77777777" w:rsidR="00F35266" w:rsidRPr="008E5DB5" w:rsidRDefault="00AA51EC" w:rsidP="008E5DB5">
                <w:pPr>
                  <w:tabs>
                    <w:tab w:val="left" w:pos="2997"/>
                  </w:tabs>
                  <w:jc w:val="center"/>
                  <w:rPr>
                    <w:rFonts w:ascii="Arial" w:hAnsi="Arial"/>
                    <w:color w:val="0000FF"/>
                    <w:sz w:val="28"/>
                    <w:szCs w:val="40"/>
                    <w:lang w:val="en-US"/>
                  </w:rPr>
                </w:pPr>
                <w:r w:rsidRPr="008E5DB5">
                  <w:rPr>
                    <w:rFonts w:ascii="Calibri" w:hAnsi="Calibri" w:cs="Calibri"/>
                    <w:color w:val="1F497D"/>
                    <w:sz w:val="40"/>
                    <w:szCs w:val="40"/>
                    <w:lang w:val="en-US"/>
                  </w:rPr>
                  <w:t>JOB DESCRIPTION</w:t>
                </w:r>
              </w:p>
            </w:tc>
            <w:tc>
              <w:tcPr>
                <w:tcW w:w="2106" w:type="dxa"/>
              </w:tcPr>
              <w:p w14:paraId="1F7BB5FA" w14:textId="77777777" w:rsidR="00F35266" w:rsidRPr="008E5DB5" w:rsidRDefault="00F35266" w:rsidP="008E5DB5">
                <w:pPr>
                  <w:rPr>
                    <w:rFonts w:ascii="Arial" w:hAnsi="Arial"/>
                    <w:color w:val="0000FF"/>
                    <w:sz w:val="40"/>
                    <w:szCs w:val="40"/>
                    <w:lang w:val="en-US"/>
                  </w:rPr>
                </w:pPr>
              </w:p>
            </w:tc>
          </w:tr>
        </w:tbl>
        <w:p w14:paraId="08D65730" w14:textId="77777777" w:rsidR="00F35266" w:rsidRPr="008E5DB5" w:rsidRDefault="00F35266" w:rsidP="00024565">
          <w:pPr>
            <w:rPr>
              <w:rFonts w:ascii="Arial" w:hAnsi="Arial"/>
              <w:color w:val="0000FF"/>
              <w:sz w:val="28"/>
              <w:szCs w:val="40"/>
              <w:lang w:val="en-US"/>
            </w:rPr>
          </w:pPr>
        </w:p>
      </w:tc>
      <w:tc>
        <w:tcPr>
          <w:tcW w:w="222" w:type="dxa"/>
        </w:tcPr>
        <w:p w14:paraId="21DB78F2" w14:textId="77777777" w:rsidR="00F35266" w:rsidRPr="00973476" w:rsidRDefault="00F35266" w:rsidP="00973476">
          <w:pPr>
            <w:jc w:val="center"/>
            <w:rPr>
              <w:rFonts w:ascii="Arial" w:hAnsi="Arial"/>
              <w:b/>
              <w:color w:val="0000FF"/>
              <w:sz w:val="40"/>
              <w:szCs w:val="40"/>
              <w:lang w:val="en-US"/>
            </w:rPr>
          </w:pPr>
        </w:p>
      </w:tc>
    </w:tr>
  </w:tbl>
  <w:p w14:paraId="6A9D45C4" w14:textId="77777777" w:rsidR="00F35266" w:rsidRPr="00351345" w:rsidRDefault="00F35266" w:rsidP="008E5DB5">
    <w:pPr>
      <w:rPr>
        <w:rFonts w:ascii="Arial" w:hAnsi="Arial"/>
        <w:b/>
        <w:color w:val="0000FF"/>
        <w:sz w:val="2"/>
        <w:szCs w:val="4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5904"/>
    <w:multiLevelType w:val="hybridMultilevel"/>
    <w:tmpl w:val="39DAC4AE"/>
    <w:lvl w:ilvl="0" w:tplc="CA1E5C1C">
      <w:start w:val="1"/>
      <w:numFmt w:val="bullet"/>
      <w:lvlText w:val=""/>
      <w:lvlJc w:val="left"/>
      <w:pPr>
        <w:tabs>
          <w:tab w:val="num" w:pos="1483"/>
        </w:tabs>
        <w:ind w:left="1353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03DC5"/>
    <w:multiLevelType w:val="hybridMultilevel"/>
    <w:tmpl w:val="3146ADC8"/>
    <w:lvl w:ilvl="0" w:tplc="638A4184">
      <w:start w:val="1"/>
      <w:numFmt w:val="bullet"/>
      <w:pStyle w:val="Hay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18"/>
        <w:szCs w:val="18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C27B2"/>
    <w:multiLevelType w:val="hybridMultilevel"/>
    <w:tmpl w:val="3EE68E7A"/>
    <w:lvl w:ilvl="0" w:tplc="FF26EF16">
      <w:start w:val="1"/>
      <w:numFmt w:val="decimal"/>
      <w:pStyle w:val="Activities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7D0DF4"/>
    <w:multiLevelType w:val="hybridMultilevel"/>
    <w:tmpl w:val="BCE096EE"/>
    <w:lvl w:ilvl="0" w:tplc="9BC6A526">
      <w:start w:val="1"/>
      <w:numFmt w:val="decimal"/>
      <w:pStyle w:val="AreaofResponsibility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512B8E"/>
    <w:multiLevelType w:val="hybridMultilevel"/>
    <w:tmpl w:val="7F8C9F58"/>
    <w:lvl w:ilvl="0" w:tplc="86B8BFE8">
      <w:start w:val="1"/>
      <w:numFmt w:val="bullet"/>
      <w:lvlText w:val=""/>
      <w:lvlJc w:val="left"/>
      <w:pPr>
        <w:tabs>
          <w:tab w:val="num" w:pos="540"/>
        </w:tabs>
        <w:ind w:left="537" w:hanging="357"/>
      </w:pPr>
      <w:rPr>
        <w:rFonts w:ascii="Wingdings" w:hAnsi="Wingdings" w:hint="default"/>
        <w:color w:val="0000FF"/>
      </w:rPr>
    </w:lvl>
    <w:lvl w:ilvl="1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0000FF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6D547223"/>
    <w:multiLevelType w:val="hybridMultilevel"/>
    <w:tmpl w:val="89CE31AC"/>
    <w:lvl w:ilvl="0" w:tplc="8D265174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0000FF"/>
      </w:rPr>
    </w:lvl>
    <w:lvl w:ilvl="1" w:tplc="2D3CC6AE">
      <w:start w:val="1"/>
      <w:numFmt w:val="bullet"/>
      <w:lvlText w:val=""/>
      <w:lvlJc w:val="left"/>
      <w:pPr>
        <w:tabs>
          <w:tab w:val="num" w:pos="1440"/>
        </w:tabs>
        <w:ind w:left="1437" w:hanging="357"/>
      </w:pPr>
      <w:rPr>
        <w:rFonts w:ascii="Wingdings" w:hAnsi="Wingdings" w:hint="default"/>
        <w:color w:val="0000FF"/>
        <w:sz w:val="20"/>
      </w:rPr>
    </w:lvl>
    <w:lvl w:ilvl="2" w:tplc="A6020D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46FF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B072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48D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BE8D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F2F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60C6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9434633">
    <w:abstractNumId w:val="5"/>
  </w:num>
  <w:num w:numId="2" w16cid:durableId="1402169780">
    <w:abstractNumId w:val="2"/>
  </w:num>
  <w:num w:numId="3" w16cid:durableId="1583250345">
    <w:abstractNumId w:val="3"/>
  </w:num>
  <w:num w:numId="4" w16cid:durableId="1347055916">
    <w:abstractNumId w:val="1"/>
  </w:num>
  <w:num w:numId="5" w16cid:durableId="1296988371">
    <w:abstractNumId w:val="0"/>
  </w:num>
  <w:num w:numId="6" w16cid:durableId="1626346738">
    <w:abstractNumId w:val="4"/>
  </w:num>
  <w:num w:numId="7" w16cid:durableId="7497735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8B8"/>
    <w:rsid w:val="00003378"/>
    <w:rsid w:val="00007A3B"/>
    <w:rsid w:val="000157F2"/>
    <w:rsid w:val="00024565"/>
    <w:rsid w:val="00024E14"/>
    <w:rsid w:val="00032617"/>
    <w:rsid w:val="00032DF1"/>
    <w:rsid w:val="000351CF"/>
    <w:rsid w:val="00037A7C"/>
    <w:rsid w:val="00037F29"/>
    <w:rsid w:val="00045432"/>
    <w:rsid w:val="00045795"/>
    <w:rsid w:val="000475BF"/>
    <w:rsid w:val="000614F2"/>
    <w:rsid w:val="00065920"/>
    <w:rsid w:val="00072671"/>
    <w:rsid w:val="000726A0"/>
    <w:rsid w:val="00075106"/>
    <w:rsid w:val="00075958"/>
    <w:rsid w:val="00077C14"/>
    <w:rsid w:val="00084AD6"/>
    <w:rsid w:val="00091F9C"/>
    <w:rsid w:val="00093060"/>
    <w:rsid w:val="00097C8B"/>
    <w:rsid w:val="000A0A9D"/>
    <w:rsid w:val="000A11AA"/>
    <w:rsid w:val="000A1CD2"/>
    <w:rsid w:val="000A579D"/>
    <w:rsid w:val="000A6581"/>
    <w:rsid w:val="000A6A59"/>
    <w:rsid w:val="000B07A1"/>
    <w:rsid w:val="000B496A"/>
    <w:rsid w:val="000B7338"/>
    <w:rsid w:val="000B7F81"/>
    <w:rsid w:val="000C107A"/>
    <w:rsid w:val="000C1EDC"/>
    <w:rsid w:val="000C42FC"/>
    <w:rsid w:val="000C5195"/>
    <w:rsid w:val="000C6EAF"/>
    <w:rsid w:val="000D04DB"/>
    <w:rsid w:val="000D2CBA"/>
    <w:rsid w:val="000D3B2F"/>
    <w:rsid w:val="000D62C4"/>
    <w:rsid w:val="000E3E71"/>
    <w:rsid w:val="000E4557"/>
    <w:rsid w:val="000E5B5E"/>
    <w:rsid w:val="000F2581"/>
    <w:rsid w:val="000F2763"/>
    <w:rsid w:val="000F284C"/>
    <w:rsid w:val="000F2B70"/>
    <w:rsid w:val="000F7237"/>
    <w:rsid w:val="0010156B"/>
    <w:rsid w:val="00104EC5"/>
    <w:rsid w:val="00107032"/>
    <w:rsid w:val="0011054F"/>
    <w:rsid w:val="001113C5"/>
    <w:rsid w:val="00111757"/>
    <w:rsid w:val="001123ED"/>
    <w:rsid w:val="00117335"/>
    <w:rsid w:val="00117F35"/>
    <w:rsid w:val="00117F6D"/>
    <w:rsid w:val="0012256D"/>
    <w:rsid w:val="00122F1C"/>
    <w:rsid w:val="00123E48"/>
    <w:rsid w:val="00124591"/>
    <w:rsid w:val="001272A4"/>
    <w:rsid w:val="001354B2"/>
    <w:rsid w:val="00135DB4"/>
    <w:rsid w:val="00142A49"/>
    <w:rsid w:val="00143262"/>
    <w:rsid w:val="00143599"/>
    <w:rsid w:val="0014562C"/>
    <w:rsid w:val="0014610F"/>
    <w:rsid w:val="00147B3C"/>
    <w:rsid w:val="00147C56"/>
    <w:rsid w:val="001504FA"/>
    <w:rsid w:val="00157820"/>
    <w:rsid w:val="00157906"/>
    <w:rsid w:val="00160734"/>
    <w:rsid w:val="00167DDC"/>
    <w:rsid w:val="001712A9"/>
    <w:rsid w:val="00172145"/>
    <w:rsid w:val="00173A24"/>
    <w:rsid w:val="0017401C"/>
    <w:rsid w:val="001741F5"/>
    <w:rsid w:val="00174353"/>
    <w:rsid w:val="00174DC2"/>
    <w:rsid w:val="001753B7"/>
    <w:rsid w:val="0017603C"/>
    <w:rsid w:val="001814BF"/>
    <w:rsid w:val="00182312"/>
    <w:rsid w:val="00192975"/>
    <w:rsid w:val="00192C23"/>
    <w:rsid w:val="001A1836"/>
    <w:rsid w:val="001A257A"/>
    <w:rsid w:val="001A5B27"/>
    <w:rsid w:val="001A64AC"/>
    <w:rsid w:val="001B04E3"/>
    <w:rsid w:val="001B3D5D"/>
    <w:rsid w:val="001B6A97"/>
    <w:rsid w:val="001B6DE4"/>
    <w:rsid w:val="001C0187"/>
    <w:rsid w:val="001C342C"/>
    <w:rsid w:val="001C54DF"/>
    <w:rsid w:val="001C72DE"/>
    <w:rsid w:val="001C7B5C"/>
    <w:rsid w:val="001D0666"/>
    <w:rsid w:val="001D1EBF"/>
    <w:rsid w:val="001D77F7"/>
    <w:rsid w:val="001D79AD"/>
    <w:rsid w:val="001D7CFD"/>
    <w:rsid w:val="001D7F89"/>
    <w:rsid w:val="001E0111"/>
    <w:rsid w:val="001E4EC0"/>
    <w:rsid w:val="001E51DA"/>
    <w:rsid w:val="001F2466"/>
    <w:rsid w:val="001F252A"/>
    <w:rsid w:val="002011FC"/>
    <w:rsid w:val="00201A54"/>
    <w:rsid w:val="00203A7D"/>
    <w:rsid w:val="00204CA3"/>
    <w:rsid w:val="00207BD5"/>
    <w:rsid w:val="0021623C"/>
    <w:rsid w:val="0022283F"/>
    <w:rsid w:val="00224159"/>
    <w:rsid w:val="00225263"/>
    <w:rsid w:val="00227AC3"/>
    <w:rsid w:val="002303AA"/>
    <w:rsid w:val="00233D89"/>
    <w:rsid w:val="00235CDC"/>
    <w:rsid w:val="002365D1"/>
    <w:rsid w:val="00243E53"/>
    <w:rsid w:val="00247883"/>
    <w:rsid w:val="0025076A"/>
    <w:rsid w:val="00252C7A"/>
    <w:rsid w:val="0025784A"/>
    <w:rsid w:val="00257A37"/>
    <w:rsid w:val="00262F4B"/>
    <w:rsid w:val="00264AB3"/>
    <w:rsid w:val="00270175"/>
    <w:rsid w:val="00271C22"/>
    <w:rsid w:val="00273DF7"/>
    <w:rsid w:val="00283309"/>
    <w:rsid w:val="002838B1"/>
    <w:rsid w:val="00286597"/>
    <w:rsid w:val="002902C2"/>
    <w:rsid w:val="00290AD6"/>
    <w:rsid w:val="0029294B"/>
    <w:rsid w:val="002943E8"/>
    <w:rsid w:val="002A0ACA"/>
    <w:rsid w:val="002A0E06"/>
    <w:rsid w:val="002A5654"/>
    <w:rsid w:val="002A647A"/>
    <w:rsid w:val="002B07E2"/>
    <w:rsid w:val="002B21C4"/>
    <w:rsid w:val="002B34DF"/>
    <w:rsid w:val="002B687F"/>
    <w:rsid w:val="002C004E"/>
    <w:rsid w:val="002C24CE"/>
    <w:rsid w:val="002C2EBA"/>
    <w:rsid w:val="002C52C4"/>
    <w:rsid w:val="002C7F50"/>
    <w:rsid w:val="002D122D"/>
    <w:rsid w:val="002D209F"/>
    <w:rsid w:val="002D2D89"/>
    <w:rsid w:val="002D39E3"/>
    <w:rsid w:val="002E040D"/>
    <w:rsid w:val="002E2C31"/>
    <w:rsid w:val="002E72D4"/>
    <w:rsid w:val="002E7499"/>
    <w:rsid w:val="002E7733"/>
    <w:rsid w:val="002F1D3B"/>
    <w:rsid w:val="002F360F"/>
    <w:rsid w:val="002F495D"/>
    <w:rsid w:val="002F73BA"/>
    <w:rsid w:val="00301868"/>
    <w:rsid w:val="00306C29"/>
    <w:rsid w:val="003117B5"/>
    <w:rsid w:val="00315863"/>
    <w:rsid w:val="0031798D"/>
    <w:rsid w:val="00323424"/>
    <w:rsid w:val="00324C46"/>
    <w:rsid w:val="00326134"/>
    <w:rsid w:val="00326771"/>
    <w:rsid w:val="00326D5E"/>
    <w:rsid w:val="00330D97"/>
    <w:rsid w:val="00334008"/>
    <w:rsid w:val="00346300"/>
    <w:rsid w:val="00347AF0"/>
    <w:rsid w:val="00351345"/>
    <w:rsid w:val="00352089"/>
    <w:rsid w:val="00360262"/>
    <w:rsid w:val="003625CE"/>
    <w:rsid w:val="00370C3F"/>
    <w:rsid w:val="0037677E"/>
    <w:rsid w:val="003866D7"/>
    <w:rsid w:val="00386909"/>
    <w:rsid w:val="00386C99"/>
    <w:rsid w:val="00393676"/>
    <w:rsid w:val="00393DCB"/>
    <w:rsid w:val="00396BB7"/>
    <w:rsid w:val="003A53ED"/>
    <w:rsid w:val="003B19D1"/>
    <w:rsid w:val="003B28EE"/>
    <w:rsid w:val="003B3CC1"/>
    <w:rsid w:val="003B4B1B"/>
    <w:rsid w:val="003B7CE4"/>
    <w:rsid w:val="003C3033"/>
    <w:rsid w:val="003C447E"/>
    <w:rsid w:val="003C5074"/>
    <w:rsid w:val="003D56FD"/>
    <w:rsid w:val="003D656E"/>
    <w:rsid w:val="003D68DE"/>
    <w:rsid w:val="003E6EBA"/>
    <w:rsid w:val="003F371E"/>
    <w:rsid w:val="003F6DC3"/>
    <w:rsid w:val="004008B8"/>
    <w:rsid w:val="004036CB"/>
    <w:rsid w:val="00403E40"/>
    <w:rsid w:val="00404577"/>
    <w:rsid w:val="00405C44"/>
    <w:rsid w:val="00405FCB"/>
    <w:rsid w:val="00411763"/>
    <w:rsid w:val="00415B80"/>
    <w:rsid w:val="004250B0"/>
    <w:rsid w:val="00425965"/>
    <w:rsid w:val="004260B2"/>
    <w:rsid w:val="0042625F"/>
    <w:rsid w:val="004315C1"/>
    <w:rsid w:val="0043186A"/>
    <w:rsid w:val="00433381"/>
    <w:rsid w:val="00434632"/>
    <w:rsid w:val="00435ECB"/>
    <w:rsid w:val="00442802"/>
    <w:rsid w:val="00444980"/>
    <w:rsid w:val="004455C0"/>
    <w:rsid w:val="00445DCE"/>
    <w:rsid w:val="00451AE4"/>
    <w:rsid w:val="0045255B"/>
    <w:rsid w:val="00452C2C"/>
    <w:rsid w:val="00452D50"/>
    <w:rsid w:val="00455524"/>
    <w:rsid w:val="00455932"/>
    <w:rsid w:val="00455AB2"/>
    <w:rsid w:val="0046097A"/>
    <w:rsid w:val="00460E8E"/>
    <w:rsid w:val="004644B7"/>
    <w:rsid w:val="0046721F"/>
    <w:rsid w:val="00467781"/>
    <w:rsid w:val="004701FF"/>
    <w:rsid w:val="00475262"/>
    <w:rsid w:val="004813F6"/>
    <w:rsid w:val="0048142A"/>
    <w:rsid w:val="00482A8D"/>
    <w:rsid w:val="00482F97"/>
    <w:rsid w:val="004838F8"/>
    <w:rsid w:val="00483FDC"/>
    <w:rsid w:val="004858FA"/>
    <w:rsid w:val="00491949"/>
    <w:rsid w:val="00491AAF"/>
    <w:rsid w:val="004944C5"/>
    <w:rsid w:val="00494A75"/>
    <w:rsid w:val="004A23BC"/>
    <w:rsid w:val="004A31FB"/>
    <w:rsid w:val="004A4BF2"/>
    <w:rsid w:val="004B3D53"/>
    <w:rsid w:val="004B3FBA"/>
    <w:rsid w:val="004B79C8"/>
    <w:rsid w:val="004C57E4"/>
    <w:rsid w:val="004C60D6"/>
    <w:rsid w:val="004D5044"/>
    <w:rsid w:val="004E0A78"/>
    <w:rsid w:val="004E1099"/>
    <w:rsid w:val="004E4AA8"/>
    <w:rsid w:val="004E4C93"/>
    <w:rsid w:val="004E6588"/>
    <w:rsid w:val="004E7282"/>
    <w:rsid w:val="004E730E"/>
    <w:rsid w:val="004F05E5"/>
    <w:rsid w:val="004F07A5"/>
    <w:rsid w:val="004F37CA"/>
    <w:rsid w:val="004F7739"/>
    <w:rsid w:val="00500E84"/>
    <w:rsid w:val="005013EF"/>
    <w:rsid w:val="0050450D"/>
    <w:rsid w:val="00505810"/>
    <w:rsid w:val="005070EC"/>
    <w:rsid w:val="00517ABF"/>
    <w:rsid w:val="005207AB"/>
    <w:rsid w:val="00520DCB"/>
    <w:rsid w:val="005229DE"/>
    <w:rsid w:val="00522FEE"/>
    <w:rsid w:val="00524ECF"/>
    <w:rsid w:val="00533985"/>
    <w:rsid w:val="005406A4"/>
    <w:rsid w:val="00541A5F"/>
    <w:rsid w:val="00541E11"/>
    <w:rsid w:val="00551409"/>
    <w:rsid w:val="00553B8D"/>
    <w:rsid w:val="005567C4"/>
    <w:rsid w:val="00561412"/>
    <w:rsid w:val="0056283B"/>
    <w:rsid w:val="005639D3"/>
    <w:rsid w:val="00567290"/>
    <w:rsid w:val="00567EBD"/>
    <w:rsid w:val="00571EE0"/>
    <w:rsid w:val="00572DC5"/>
    <w:rsid w:val="00573009"/>
    <w:rsid w:val="00580119"/>
    <w:rsid w:val="00587F1A"/>
    <w:rsid w:val="005901DF"/>
    <w:rsid w:val="005A0832"/>
    <w:rsid w:val="005A2AF9"/>
    <w:rsid w:val="005A3D93"/>
    <w:rsid w:val="005B36CE"/>
    <w:rsid w:val="005B3A41"/>
    <w:rsid w:val="005B4441"/>
    <w:rsid w:val="005C1F75"/>
    <w:rsid w:val="005C5872"/>
    <w:rsid w:val="005C58D1"/>
    <w:rsid w:val="005C7255"/>
    <w:rsid w:val="005D027F"/>
    <w:rsid w:val="005D4468"/>
    <w:rsid w:val="005D5616"/>
    <w:rsid w:val="005D5C66"/>
    <w:rsid w:val="005D6768"/>
    <w:rsid w:val="005E354A"/>
    <w:rsid w:val="005E6522"/>
    <w:rsid w:val="005F15BF"/>
    <w:rsid w:val="005F2EBD"/>
    <w:rsid w:val="005F3E48"/>
    <w:rsid w:val="005F4EF4"/>
    <w:rsid w:val="005F684E"/>
    <w:rsid w:val="00602992"/>
    <w:rsid w:val="00607E69"/>
    <w:rsid w:val="00611B0B"/>
    <w:rsid w:val="00614DE0"/>
    <w:rsid w:val="00616135"/>
    <w:rsid w:val="00617EF2"/>
    <w:rsid w:val="006220E2"/>
    <w:rsid w:val="006310BC"/>
    <w:rsid w:val="00634586"/>
    <w:rsid w:val="00635B75"/>
    <w:rsid w:val="0064070C"/>
    <w:rsid w:val="006425D6"/>
    <w:rsid w:val="00647997"/>
    <w:rsid w:val="006520ED"/>
    <w:rsid w:val="0065700A"/>
    <w:rsid w:val="006570B0"/>
    <w:rsid w:val="006578E5"/>
    <w:rsid w:val="006603A5"/>
    <w:rsid w:val="00662A48"/>
    <w:rsid w:val="0066776E"/>
    <w:rsid w:val="00667965"/>
    <w:rsid w:val="00672990"/>
    <w:rsid w:val="00677EB4"/>
    <w:rsid w:val="006805F1"/>
    <w:rsid w:val="00680752"/>
    <w:rsid w:val="00680D3B"/>
    <w:rsid w:val="006942E1"/>
    <w:rsid w:val="00695DE9"/>
    <w:rsid w:val="006A0D8A"/>
    <w:rsid w:val="006A1825"/>
    <w:rsid w:val="006A5B9C"/>
    <w:rsid w:val="006A7501"/>
    <w:rsid w:val="006B204B"/>
    <w:rsid w:val="006C0DAE"/>
    <w:rsid w:val="006C446C"/>
    <w:rsid w:val="006C64C7"/>
    <w:rsid w:val="006D0BD9"/>
    <w:rsid w:val="006D35A1"/>
    <w:rsid w:val="006D494E"/>
    <w:rsid w:val="006D6039"/>
    <w:rsid w:val="006E1B64"/>
    <w:rsid w:val="006E3401"/>
    <w:rsid w:val="006E3E38"/>
    <w:rsid w:val="006F1AB3"/>
    <w:rsid w:val="006F2650"/>
    <w:rsid w:val="006F2967"/>
    <w:rsid w:val="006F46CB"/>
    <w:rsid w:val="006F52B7"/>
    <w:rsid w:val="006F7BE7"/>
    <w:rsid w:val="0070057F"/>
    <w:rsid w:val="00706073"/>
    <w:rsid w:val="00706397"/>
    <w:rsid w:val="0071041C"/>
    <w:rsid w:val="00711E0C"/>
    <w:rsid w:val="007145F1"/>
    <w:rsid w:val="0072001A"/>
    <w:rsid w:val="00720F6A"/>
    <w:rsid w:val="00726039"/>
    <w:rsid w:val="00727046"/>
    <w:rsid w:val="007274C8"/>
    <w:rsid w:val="0073061C"/>
    <w:rsid w:val="00731B55"/>
    <w:rsid w:val="00732522"/>
    <w:rsid w:val="007367EF"/>
    <w:rsid w:val="00742332"/>
    <w:rsid w:val="00742437"/>
    <w:rsid w:val="0075136D"/>
    <w:rsid w:val="00753F8D"/>
    <w:rsid w:val="00755618"/>
    <w:rsid w:val="0076130D"/>
    <w:rsid w:val="00763659"/>
    <w:rsid w:val="0077076C"/>
    <w:rsid w:val="00774DFD"/>
    <w:rsid w:val="0077796A"/>
    <w:rsid w:val="0078127F"/>
    <w:rsid w:val="0078206C"/>
    <w:rsid w:val="007836BB"/>
    <w:rsid w:val="00783D52"/>
    <w:rsid w:val="007858DA"/>
    <w:rsid w:val="00796030"/>
    <w:rsid w:val="007A7C4E"/>
    <w:rsid w:val="007C330B"/>
    <w:rsid w:val="007C5C17"/>
    <w:rsid w:val="007C66AF"/>
    <w:rsid w:val="007C7004"/>
    <w:rsid w:val="007C759F"/>
    <w:rsid w:val="007D06AD"/>
    <w:rsid w:val="007D2126"/>
    <w:rsid w:val="007D47BF"/>
    <w:rsid w:val="007D559B"/>
    <w:rsid w:val="007D6378"/>
    <w:rsid w:val="007D7BDB"/>
    <w:rsid w:val="007E0F64"/>
    <w:rsid w:val="007E30DE"/>
    <w:rsid w:val="007E5EA2"/>
    <w:rsid w:val="007E685A"/>
    <w:rsid w:val="007F534D"/>
    <w:rsid w:val="007F5968"/>
    <w:rsid w:val="007F7AEF"/>
    <w:rsid w:val="008030EE"/>
    <w:rsid w:val="00803669"/>
    <w:rsid w:val="00803CD2"/>
    <w:rsid w:val="008148C5"/>
    <w:rsid w:val="00815493"/>
    <w:rsid w:val="0082345D"/>
    <w:rsid w:val="00825441"/>
    <w:rsid w:val="00826493"/>
    <w:rsid w:val="00831978"/>
    <w:rsid w:val="0083370D"/>
    <w:rsid w:val="00833E3E"/>
    <w:rsid w:val="00836899"/>
    <w:rsid w:val="00837450"/>
    <w:rsid w:val="00840BB9"/>
    <w:rsid w:val="008413F6"/>
    <w:rsid w:val="00843BDC"/>
    <w:rsid w:val="00845D2C"/>
    <w:rsid w:val="008507E3"/>
    <w:rsid w:val="008509D2"/>
    <w:rsid w:val="00852986"/>
    <w:rsid w:val="00862A34"/>
    <w:rsid w:val="0086361B"/>
    <w:rsid w:val="00865EBF"/>
    <w:rsid w:val="00871D78"/>
    <w:rsid w:val="00873BC2"/>
    <w:rsid w:val="008748CF"/>
    <w:rsid w:val="008755E2"/>
    <w:rsid w:val="008835F1"/>
    <w:rsid w:val="00884611"/>
    <w:rsid w:val="00885A8F"/>
    <w:rsid w:val="00890DAD"/>
    <w:rsid w:val="008926A5"/>
    <w:rsid w:val="00892795"/>
    <w:rsid w:val="00897287"/>
    <w:rsid w:val="008A0CDD"/>
    <w:rsid w:val="008A1365"/>
    <w:rsid w:val="008A3129"/>
    <w:rsid w:val="008A5C86"/>
    <w:rsid w:val="008B3DB2"/>
    <w:rsid w:val="008C01AB"/>
    <w:rsid w:val="008C1631"/>
    <w:rsid w:val="008C2711"/>
    <w:rsid w:val="008C7E58"/>
    <w:rsid w:val="008E1278"/>
    <w:rsid w:val="008E239A"/>
    <w:rsid w:val="008E3981"/>
    <w:rsid w:val="008E44E2"/>
    <w:rsid w:val="008E5DB5"/>
    <w:rsid w:val="008F0A1A"/>
    <w:rsid w:val="008F1475"/>
    <w:rsid w:val="008F2850"/>
    <w:rsid w:val="008F3075"/>
    <w:rsid w:val="008F5197"/>
    <w:rsid w:val="009009A9"/>
    <w:rsid w:val="009032F4"/>
    <w:rsid w:val="00906B28"/>
    <w:rsid w:val="00910E18"/>
    <w:rsid w:val="0091268C"/>
    <w:rsid w:val="00913E6B"/>
    <w:rsid w:val="009145B6"/>
    <w:rsid w:val="009202B6"/>
    <w:rsid w:val="00920CC6"/>
    <w:rsid w:val="00920DDE"/>
    <w:rsid w:val="0092150F"/>
    <w:rsid w:val="00921C8A"/>
    <w:rsid w:val="00925C3C"/>
    <w:rsid w:val="00930E65"/>
    <w:rsid w:val="009422CC"/>
    <w:rsid w:val="00942D2E"/>
    <w:rsid w:val="00944C88"/>
    <w:rsid w:val="00945D69"/>
    <w:rsid w:val="00946A4E"/>
    <w:rsid w:val="00951948"/>
    <w:rsid w:val="00956927"/>
    <w:rsid w:val="0096329F"/>
    <w:rsid w:val="00972582"/>
    <w:rsid w:val="00973476"/>
    <w:rsid w:val="00973CB0"/>
    <w:rsid w:val="009742DB"/>
    <w:rsid w:val="00981D2E"/>
    <w:rsid w:val="00984F8C"/>
    <w:rsid w:val="009915D1"/>
    <w:rsid w:val="009957DD"/>
    <w:rsid w:val="009A11D7"/>
    <w:rsid w:val="009A22ED"/>
    <w:rsid w:val="009A245A"/>
    <w:rsid w:val="009A2CD5"/>
    <w:rsid w:val="009A765C"/>
    <w:rsid w:val="009B0E3F"/>
    <w:rsid w:val="009B0F9E"/>
    <w:rsid w:val="009B4677"/>
    <w:rsid w:val="009B52C4"/>
    <w:rsid w:val="009C1029"/>
    <w:rsid w:val="009C5B7A"/>
    <w:rsid w:val="009C6C37"/>
    <w:rsid w:val="009D0455"/>
    <w:rsid w:val="009E07AA"/>
    <w:rsid w:val="009E2850"/>
    <w:rsid w:val="009E28DD"/>
    <w:rsid w:val="009F0294"/>
    <w:rsid w:val="009F1953"/>
    <w:rsid w:val="009F30DA"/>
    <w:rsid w:val="009F47EE"/>
    <w:rsid w:val="009F7CB7"/>
    <w:rsid w:val="00A01148"/>
    <w:rsid w:val="00A02540"/>
    <w:rsid w:val="00A0575B"/>
    <w:rsid w:val="00A07DE0"/>
    <w:rsid w:val="00A142BC"/>
    <w:rsid w:val="00A14C18"/>
    <w:rsid w:val="00A16478"/>
    <w:rsid w:val="00A27E41"/>
    <w:rsid w:val="00A30F9D"/>
    <w:rsid w:val="00A35534"/>
    <w:rsid w:val="00A40288"/>
    <w:rsid w:val="00A40CEB"/>
    <w:rsid w:val="00A424B3"/>
    <w:rsid w:val="00A46874"/>
    <w:rsid w:val="00A47704"/>
    <w:rsid w:val="00A56231"/>
    <w:rsid w:val="00A60247"/>
    <w:rsid w:val="00A67053"/>
    <w:rsid w:val="00A74BEE"/>
    <w:rsid w:val="00A80DF0"/>
    <w:rsid w:val="00A8377A"/>
    <w:rsid w:val="00A83A7C"/>
    <w:rsid w:val="00A8728B"/>
    <w:rsid w:val="00A87A4A"/>
    <w:rsid w:val="00A918F6"/>
    <w:rsid w:val="00A927A8"/>
    <w:rsid w:val="00AA1A59"/>
    <w:rsid w:val="00AA1A77"/>
    <w:rsid w:val="00AA510C"/>
    <w:rsid w:val="00AA51EC"/>
    <w:rsid w:val="00AA6B32"/>
    <w:rsid w:val="00AA75A8"/>
    <w:rsid w:val="00AA7868"/>
    <w:rsid w:val="00AA7C32"/>
    <w:rsid w:val="00AB3658"/>
    <w:rsid w:val="00AB5B87"/>
    <w:rsid w:val="00AC659A"/>
    <w:rsid w:val="00AD06CD"/>
    <w:rsid w:val="00AD147B"/>
    <w:rsid w:val="00AD2C6D"/>
    <w:rsid w:val="00AE0190"/>
    <w:rsid w:val="00AE36AB"/>
    <w:rsid w:val="00AE4AC2"/>
    <w:rsid w:val="00AE673B"/>
    <w:rsid w:val="00AF03E0"/>
    <w:rsid w:val="00AF079A"/>
    <w:rsid w:val="00AF20DF"/>
    <w:rsid w:val="00AF47A4"/>
    <w:rsid w:val="00AF4C27"/>
    <w:rsid w:val="00AF5C4A"/>
    <w:rsid w:val="00B00D2E"/>
    <w:rsid w:val="00B0250D"/>
    <w:rsid w:val="00B02F0A"/>
    <w:rsid w:val="00B073A7"/>
    <w:rsid w:val="00B1032E"/>
    <w:rsid w:val="00B109E8"/>
    <w:rsid w:val="00B13012"/>
    <w:rsid w:val="00B1315E"/>
    <w:rsid w:val="00B146A6"/>
    <w:rsid w:val="00B14E7B"/>
    <w:rsid w:val="00B227AB"/>
    <w:rsid w:val="00B23202"/>
    <w:rsid w:val="00B23F7C"/>
    <w:rsid w:val="00B264FD"/>
    <w:rsid w:val="00B3091D"/>
    <w:rsid w:val="00B3143D"/>
    <w:rsid w:val="00B3201E"/>
    <w:rsid w:val="00B336DE"/>
    <w:rsid w:val="00B33EC2"/>
    <w:rsid w:val="00B5202D"/>
    <w:rsid w:val="00B61E7F"/>
    <w:rsid w:val="00B6275B"/>
    <w:rsid w:val="00B64AAA"/>
    <w:rsid w:val="00B64FDE"/>
    <w:rsid w:val="00B7056E"/>
    <w:rsid w:val="00B7754B"/>
    <w:rsid w:val="00B82120"/>
    <w:rsid w:val="00B853EF"/>
    <w:rsid w:val="00B85BFA"/>
    <w:rsid w:val="00B8696B"/>
    <w:rsid w:val="00B93412"/>
    <w:rsid w:val="00B9383E"/>
    <w:rsid w:val="00B968AA"/>
    <w:rsid w:val="00BA1270"/>
    <w:rsid w:val="00BA5426"/>
    <w:rsid w:val="00BA755E"/>
    <w:rsid w:val="00BB1AF4"/>
    <w:rsid w:val="00BB5076"/>
    <w:rsid w:val="00BB5BE9"/>
    <w:rsid w:val="00BB6152"/>
    <w:rsid w:val="00BC1211"/>
    <w:rsid w:val="00BC2D61"/>
    <w:rsid w:val="00BC3239"/>
    <w:rsid w:val="00BC323E"/>
    <w:rsid w:val="00BC4CDB"/>
    <w:rsid w:val="00BD1192"/>
    <w:rsid w:val="00BD41AB"/>
    <w:rsid w:val="00BE076F"/>
    <w:rsid w:val="00BE3D24"/>
    <w:rsid w:val="00BE69BA"/>
    <w:rsid w:val="00BE6CEB"/>
    <w:rsid w:val="00BE798F"/>
    <w:rsid w:val="00C0267B"/>
    <w:rsid w:val="00C03A7C"/>
    <w:rsid w:val="00C053FA"/>
    <w:rsid w:val="00C103C7"/>
    <w:rsid w:val="00C10765"/>
    <w:rsid w:val="00C11171"/>
    <w:rsid w:val="00C150C6"/>
    <w:rsid w:val="00C15E9D"/>
    <w:rsid w:val="00C16949"/>
    <w:rsid w:val="00C210D1"/>
    <w:rsid w:val="00C24C59"/>
    <w:rsid w:val="00C307D9"/>
    <w:rsid w:val="00C31B4A"/>
    <w:rsid w:val="00C32386"/>
    <w:rsid w:val="00C3679D"/>
    <w:rsid w:val="00C377C5"/>
    <w:rsid w:val="00C41AB0"/>
    <w:rsid w:val="00C43876"/>
    <w:rsid w:val="00C4569E"/>
    <w:rsid w:val="00C4677E"/>
    <w:rsid w:val="00C52AC8"/>
    <w:rsid w:val="00C53B12"/>
    <w:rsid w:val="00C53B8A"/>
    <w:rsid w:val="00C54833"/>
    <w:rsid w:val="00C57DF9"/>
    <w:rsid w:val="00C60212"/>
    <w:rsid w:val="00C6112A"/>
    <w:rsid w:val="00C67B35"/>
    <w:rsid w:val="00C70323"/>
    <w:rsid w:val="00C703E6"/>
    <w:rsid w:val="00C70728"/>
    <w:rsid w:val="00C731F7"/>
    <w:rsid w:val="00C753E6"/>
    <w:rsid w:val="00C755F7"/>
    <w:rsid w:val="00C760BD"/>
    <w:rsid w:val="00C76DA4"/>
    <w:rsid w:val="00C77B4B"/>
    <w:rsid w:val="00C90B3A"/>
    <w:rsid w:val="00C90E39"/>
    <w:rsid w:val="00C95A12"/>
    <w:rsid w:val="00CA1F57"/>
    <w:rsid w:val="00CA3588"/>
    <w:rsid w:val="00CB0818"/>
    <w:rsid w:val="00CB425C"/>
    <w:rsid w:val="00CB474D"/>
    <w:rsid w:val="00CB7C35"/>
    <w:rsid w:val="00CC05B8"/>
    <w:rsid w:val="00CC0A3E"/>
    <w:rsid w:val="00CC0D74"/>
    <w:rsid w:val="00CC2F6D"/>
    <w:rsid w:val="00CC337C"/>
    <w:rsid w:val="00CD55CD"/>
    <w:rsid w:val="00CD5F76"/>
    <w:rsid w:val="00CD76C1"/>
    <w:rsid w:val="00CE220A"/>
    <w:rsid w:val="00CE3929"/>
    <w:rsid w:val="00CE58C4"/>
    <w:rsid w:val="00CE7864"/>
    <w:rsid w:val="00CF0469"/>
    <w:rsid w:val="00CF0F35"/>
    <w:rsid w:val="00CF1981"/>
    <w:rsid w:val="00CF3398"/>
    <w:rsid w:val="00CF5EB3"/>
    <w:rsid w:val="00CF5F40"/>
    <w:rsid w:val="00CF6EB2"/>
    <w:rsid w:val="00D079B2"/>
    <w:rsid w:val="00D10DEA"/>
    <w:rsid w:val="00D11FD4"/>
    <w:rsid w:val="00D121B0"/>
    <w:rsid w:val="00D14CC3"/>
    <w:rsid w:val="00D171E8"/>
    <w:rsid w:val="00D207D8"/>
    <w:rsid w:val="00D20F53"/>
    <w:rsid w:val="00D221A4"/>
    <w:rsid w:val="00D22DFB"/>
    <w:rsid w:val="00D267A0"/>
    <w:rsid w:val="00D30C23"/>
    <w:rsid w:val="00D319EC"/>
    <w:rsid w:val="00D353F7"/>
    <w:rsid w:val="00D36050"/>
    <w:rsid w:val="00D371E8"/>
    <w:rsid w:val="00D4354C"/>
    <w:rsid w:val="00D468DE"/>
    <w:rsid w:val="00D47255"/>
    <w:rsid w:val="00D526C4"/>
    <w:rsid w:val="00D56CF5"/>
    <w:rsid w:val="00D62365"/>
    <w:rsid w:val="00D627AC"/>
    <w:rsid w:val="00D65D71"/>
    <w:rsid w:val="00D67197"/>
    <w:rsid w:val="00D7490C"/>
    <w:rsid w:val="00D8470D"/>
    <w:rsid w:val="00D86DC2"/>
    <w:rsid w:val="00D91E78"/>
    <w:rsid w:val="00D96C80"/>
    <w:rsid w:val="00DA0F6A"/>
    <w:rsid w:val="00DA40B5"/>
    <w:rsid w:val="00DB22C6"/>
    <w:rsid w:val="00DB381A"/>
    <w:rsid w:val="00DB600B"/>
    <w:rsid w:val="00DD2D1F"/>
    <w:rsid w:val="00DD36DE"/>
    <w:rsid w:val="00DD4110"/>
    <w:rsid w:val="00DD4834"/>
    <w:rsid w:val="00DD516B"/>
    <w:rsid w:val="00DD5EA8"/>
    <w:rsid w:val="00DD5F80"/>
    <w:rsid w:val="00DD79E0"/>
    <w:rsid w:val="00DE16B0"/>
    <w:rsid w:val="00DE2A97"/>
    <w:rsid w:val="00DE31AD"/>
    <w:rsid w:val="00DE3360"/>
    <w:rsid w:val="00DF168A"/>
    <w:rsid w:val="00DF21CE"/>
    <w:rsid w:val="00DF3B74"/>
    <w:rsid w:val="00DF3CE7"/>
    <w:rsid w:val="00E001DC"/>
    <w:rsid w:val="00E033A5"/>
    <w:rsid w:val="00E042E7"/>
    <w:rsid w:val="00E05D1B"/>
    <w:rsid w:val="00E13EFE"/>
    <w:rsid w:val="00E1462A"/>
    <w:rsid w:val="00E161C8"/>
    <w:rsid w:val="00E21C74"/>
    <w:rsid w:val="00E2604B"/>
    <w:rsid w:val="00E2782C"/>
    <w:rsid w:val="00E308CC"/>
    <w:rsid w:val="00E3347A"/>
    <w:rsid w:val="00E35A3E"/>
    <w:rsid w:val="00E406C6"/>
    <w:rsid w:val="00E40C80"/>
    <w:rsid w:val="00E44225"/>
    <w:rsid w:val="00E5525D"/>
    <w:rsid w:val="00E5676B"/>
    <w:rsid w:val="00E568F2"/>
    <w:rsid w:val="00E63748"/>
    <w:rsid w:val="00E73254"/>
    <w:rsid w:val="00E73C66"/>
    <w:rsid w:val="00E8107C"/>
    <w:rsid w:val="00E82E5E"/>
    <w:rsid w:val="00E83319"/>
    <w:rsid w:val="00E849BB"/>
    <w:rsid w:val="00E86178"/>
    <w:rsid w:val="00E901A2"/>
    <w:rsid w:val="00E907D3"/>
    <w:rsid w:val="00E93A8C"/>
    <w:rsid w:val="00E94393"/>
    <w:rsid w:val="00E96450"/>
    <w:rsid w:val="00E97C3A"/>
    <w:rsid w:val="00EA0D6E"/>
    <w:rsid w:val="00EA299B"/>
    <w:rsid w:val="00EA5F5C"/>
    <w:rsid w:val="00EA794D"/>
    <w:rsid w:val="00EC2062"/>
    <w:rsid w:val="00EC3391"/>
    <w:rsid w:val="00EC48BC"/>
    <w:rsid w:val="00EC4D83"/>
    <w:rsid w:val="00EC5BD1"/>
    <w:rsid w:val="00EC6A4E"/>
    <w:rsid w:val="00ED0D6C"/>
    <w:rsid w:val="00ED1076"/>
    <w:rsid w:val="00ED1C30"/>
    <w:rsid w:val="00ED290C"/>
    <w:rsid w:val="00ED354A"/>
    <w:rsid w:val="00ED43AF"/>
    <w:rsid w:val="00EE12EA"/>
    <w:rsid w:val="00EE1D83"/>
    <w:rsid w:val="00EF02B9"/>
    <w:rsid w:val="00EF6703"/>
    <w:rsid w:val="00EF736B"/>
    <w:rsid w:val="00F07C3B"/>
    <w:rsid w:val="00F10097"/>
    <w:rsid w:val="00F110CC"/>
    <w:rsid w:val="00F13D52"/>
    <w:rsid w:val="00F13D5A"/>
    <w:rsid w:val="00F15F3C"/>
    <w:rsid w:val="00F2543B"/>
    <w:rsid w:val="00F267EC"/>
    <w:rsid w:val="00F350E6"/>
    <w:rsid w:val="00F35266"/>
    <w:rsid w:val="00F40622"/>
    <w:rsid w:val="00F428D9"/>
    <w:rsid w:val="00F474ED"/>
    <w:rsid w:val="00F558A1"/>
    <w:rsid w:val="00F61F13"/>
    <w:rsid w:val="00F6355D"/>
    <w:rsid w:val="00F652F3"/>
    <w:rsid w:val="00F65588"/>
    <w:rsid w:val="00F7125E"/>
    <w:rsid w:val="00F7144E"/>
    <w:rsid w:val="00F71F25"/>
    <w:rsid w:val="00F72181"/>
    <w:rsid w:val="00F73275"/>
    <w:rsid w:val="00F75696"/>
    <w:rsid w:val="00F760E9"/>
    <w:rsid w:val="00F7676B"/>
    <w:rsid w:val="00F866E4"/>
    <w:rsid w:val="00F90E28"/>
    <w:rsid w:val="00F93780"/>
    <w:rsid w:val="00F9387E"/>
    <w:rsid w:val="00F93AB3"/>
    <w:rsid w:val="00F93C8C"/>
    <w:rsid w:val="00F978C3"/>
    <w:rsid w:val="00FA1DE0"/>
    <w:rsid w:val="00FA6359"/>
    <w:rsid w:val="00FA73EE"/>
    <w:rsid w:val="00FA7AB4"/>
    <w:rsid w:val="00FA7BAA"/>
    <w:rsid w:val="00FA7EA3"/>
    <w:rsid w:val="00FB0769"/>
    <w:rsid w:val="00FB0F1F"/>
    <w:rsid w:val="00FB4B98"/>
    <w:rsid w:val="00FB6EDF"/>
    <w:rsid w:val="00FB75DA"/>
    <w:rsid w:val="00FB7F86"/>
    <w:rsid w:val="00FD1D5B"/>
    <w:rsid w:val="00FD3557"/>
    <w:rsid w:val="00FD5BA1"/>
    <w:rsid w:val="00FD7685"/>
    <w:rsid w:val="00FD7F8B"/>
    <w:rsid w:val="00FE0EF7"/>
    <w:rsid w:val="00FE21ED"/>
    <w:rsid w:val="00FE7BF5"/>
    <w:rsid w:val="00FF1366"/>
    <w:rsid w:val="00FF272C"/>
    <w:rsid w:val="00FF3867"/>
    <w:rsid w:val="00FF40EC"/>
    <w:rsid w:val="00FF48DF"/>
    <w:rsid w:val="00FF56CC"/>
    <w:rsid w:val="00FF5CEC"/>
    <w:rsid w:val="00FF6A76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EA43AA"/>
  <w15:docId w15:val="{4FE5C723-0F26-4615-9D2F-CB6D0DFE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8B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qFormat/>
    <w:locked/>
    <w:rsid w:val="006F2967"/>
    <w:pPr>
      <w:keepNext/>
      <w:pageBreakBefore/>
      <w:tabs>
        <w:tab w:val="num" w:pos="2"/>
      </w:tabs>
      <w:spacing w:after="290" w:line="370" w:lineRule="atLeast"/>
      <w:ind w:left="2" w:hanging="280"/>
      <w:outlineLvl w:val="0"/>
    </w:pPr>
    <w:rPr>
      <w:b/>
      <w:kern w:val="28"/>
      <w:sz w:val="32"/>
      <w:szCs w:val="20"/>
      <w:lang w:eastAsia="en-US"/>
    </w:rPr>
  </w:style>
  <w:style w:type="paragraph" w:styleId="Heading2">
    <w:name w:val="heading 2"/>
    <w:basedOn w:val="Normal"/>
    <w:next w:val="BodyText"/>
    <w:link w:val="Heading2Char"/>
    <w:qFormat/>
    <w:locked/>
    <w:rsid w:val="006F2967"/>
    <w:pPr>
      <w:keepNext/>
      <w:tabs>
        <w:tab w:val="num" w:pos="2"/>
      </w:tabs>
      <w:spacing w:after="60" w:line="290" w:lineRule="atLeast"/>
      <w:ind w:left="2" w:hanging="280"/>
      <w:outlineLvl w:val="1"/>
    </w:pPr>
    <w:rPr>
      <w:b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008B8"/>
    <w:pPr>
      <w:keepNext/>
      <w:jc w:val="center"/>
      <w:outlineLvl w:val="2"/>
    </w:pPr>
    <w:rPr>
      <w:color w:val="FF0000"/>
      <w:sz w:val="40"/>
      <w:szCs w:val="20"/>
      <w:lang w:eastAsia="en-US"/>
    </w:rPr>
  </w:style>
  <w:style w:type="paragraph" w:styleId="Heading4">
    <w:name w:val="heading 4"/>
    <w:basedOn w:val="Normal"/>
    <w:next w:val="BodyText"/>
    <w:link w:val="Heading4Char"/>
    <w:qFormat/>
    <w:locked/>
    <w:rsid w:val="006F2967"/>
    <w:pPr>
      <w:keepNext/>
      <w:tabs>
        <w:tab w:val="num" w:pos="2"/>
      </w:tabs>
      <w:spacing w:after="60"/>
      <w:ind w:left="2" w:hanging="280"/>
      <w:outlineLvl w:val="3"/>
    </w:pPr>
    <w:rPr>
      <w:sz w:val="20"/>
      <w:szCs w:val="20"/>
      <w:lang w:eastAsia="en-US"/>
    </w:rPr>
  </w:style>
  <w:style w:type="paragraph" w:styleId="Heading5">
    <w:name w:val="heading 5"/>
    <w:basedOn w:val="Normal"/>
    <w:next w:val="BodyText"/>
    <w:link w:val="Heading5Char"/>
    <w:qFormat/>
    <w:locked/>
    <w:rsid w:val="006F2967"/>
    <w:pPr>
      <w:keepNext/>
      <w:tabs>
        <w:tab w:val="num" w:pos="2"/>
      </w:tabs>
      <w:spacing w:after="60"/>
      <w:ind w:left="2" w:hanging="280"/>
      <w:outlineLvl w:val="4"/>
    </w:pPr>
    <w:rPr>
      <w:sz w:val="20"/>
      <w:szCs w:val="20"/>
      <w:lang w:eastAsia="en-US"/>
    </w:rPr>
  </w:style>
  <w:style w:type="paragraph" w:styleId="Heading6">
    <w:name w:val="heading 6"/>
    <w:basedOn w:val="Normal"/>
    <w:next w:val="BodyText"/>
    <w:link w:val="Heading6Char"/>
    <w:qFormat/>
    <w:locked/>
    <w:rsid w:val="006F2967"/>
    <w:pPr>
      <w:keepNext/>
      <w:tabs>
        <w:tab w:val="num" w:pos="2"/>
      </w:tabs>
      <w:spacing w:after="60"/>
      <w:ind w:left="2" w:hanging="280"/>
      <w:outlineLvl w:val="5"/>
    </w:pPr>
    <w:rPr>
      <w:sz w:val="20"/>
      <w:szCs w:val="20"/>
      <w:lang w:eastAsia="en-US"/>
    </w:rPr>
  </w:style>
  <w:style w:type="paragraph" w:styleId="Heading7">
    <w:name w:val="heading 7"/>
    <w:basedOn w:val="Normal"/>
    <w:next w:val="BodyText"/>
    <w:link w:val="Heading7Char"/>
    <w:qFormat/>
    <w:locked/>
    <w:rsid w:val="006F2967"/>
    <w:pPr>
      <w:keepNext/>
      <w:tabs>
        <w:tab w:val="num" w:pos="2"/>
      </w:tabs>
      <w:spacing w:after="60"/>
      <w:ind w:left="2" w:hanging="280"/>
      <w:outlineLvl w:val="6"/>
    </w:pPr>
    <w:rPr>
      <w:sz w:val="20"/>
      <w:szCs w:val="20"/>
      <w:lang w:eastAsia="en-US"/>
    </w:rPr>
  </w:style>
  <w:style w:type="paragraph" w:styleId="Heading8">
    <w:name w:val="heading 8"/>
    <w:basedOn w:val="Normal"/>
    <w:next w:val="BodyText"/>
    <w:link w:val="Heading8Char"/>
    <w:qFormat/>
    <w:locked/>
    <w:rsid w:val="006F2967"/>
    <w:pPr>
      <w:keepNext/>
      <w:tabs>
        <w:tab w:val="num" w:pos="2"/>
      </w:tabs>
      <w:spacing w:after="60"/>
      <w:ind w:left="2" w:hanging="280"/>
      <w:outlineLvl w:val="7"/>
    </w:pPr>
    <w:rPr>
      <w:sz w:val="20"/>
      <w:szCs w:val="20"/>
      <w:lang w:eastAsia="en-US"/>
    </w:rPr>
  </w:style>
  <w:style w:type="paragraph" w:styleId="Heading9">
    <w:name w:val="heading 9"/>
    <w:basedOn w:val="Normal"/>
    <w:next w:val="BodyText"/>
    <w:link w:val="Heading9Char"/>
    <w:qFormat/>
    <w:locked/>
    <w:rsid w:val="006F2967"/>
    <w:pPr>
      <w:keepNext/>
      <w:tabs>
        <w:tab w:val="num" w:pos="2"/>
      </w:tabs>
      <w:spacing w:after="60"/>
      <w:ind w:left="2" w:hanging="280"/>
      <w:outlineLvl w:val="8"/>
    </w:pPr>
    <w:rPr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008B8"/>
    <w:rPr>
      <w:rFonts w:ascii="Times New Roman" w:hAnsi="Times New Roman" w:cs="Times New Roman"/>
      <w:color w:val="FF0000"/>
      <w:sz w:val="20"/>
      <w:szCs w:val="20"/>
      <w:lang w:val="en-GB"/>
    </w:rPr>
  </w:style>
  <w:style w:type="paragraph" w:customStyle="1" w:styleId="Tablehead">
    <w:name w:val="Tablehead"/>
    <w:basedOn w:val="Normal"/>
    <w:rsid w:val="004008B8"/>
    <w:pPr>
      <w:spacing w:before="240" w:after="240"/>
      <w:jc w:val="center"/>
    </w:pPr>
    <w:rPr>
      <w:b/>
      <w:caps/>
      <w:color w:val="000000"/>
      <w:szCs w:val="20"/>
      <w:lang w:eastAsia="en-US"/>
    </w:rPr>
  </w:style>
  <w:style w:type="paragraph" w:styleId="BodyText2">
    <w:name w:val="Body Text 2"/>
    <w:basedOn w:val="Normal"/>
    <w:link w:val="BodyText2Char"/>
    <w:rsid w:val="004008B8"/>
    <w:rPr>
      <w:rFonts w:ascii="Arial" w:hAnsi="Arial" w:cs="Arial"/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locked/>
    <w:rsid w:val="004008B8"/>
    <w:rPr>
      <w:rFonts w:ascii="Arial" w:hAnsi="Arial" w:cs="Arial"/>
      <w:b/>
      <w:bCs/>
      <w:lang w:val="en-GB" w:eastAsia="en-GB"/>
    </w:rPr>
  </w:style>
  <w:style w:type="paragraph" w:styleId="Header">
    <w:name w:val="header"/>
    <w:basedOn w:val="Normal"/>
    <w:link w:val="HeaderChar"/>
    <w:uiPriority w:val="99"/>
    <w:rsid w:val="004008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08B8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4008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08B8"/>
    <w:rPr>
      <w:rFonts w:ascii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400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08B8"/>
    <w:rPr>
      <w:rFonts w:ascii="Tahoma" w:hAnsi="Tahoma" w:cs="Tahoma"/>
      <w:sz w:val="16"/>
      <w:szCs w:val="16"/>
      <w:lang w:val="en-GB" w:eastAsia="en-GB"/>
    </w:rPr>
  </w:style>
  <w:style w:type="paragraph" w:customStyle="1" w:styleId="bullet">
    <w:name w:val="bullet"/>
    <w:basedOn w:val="Normal"/>
    <w:uiPriority w:val="99"/>
    <w:rsid w:val="004008B8"/>
    <w:pPr>
      <w:spacing w:before="60" w:after="60"/>
      <w:ind w:left="288" w:hanging="288"/>
    </w:pPr>
    <w:rPr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3513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CF5EB3"/>
    <w:pPr>
      <w:ind w:left="720"/>
      <w:contextualSpacing/>
    </w:pPr>
  </w:style>
  <w:style w:type="paragraph" w:customStyle="1" w:styleId="Bullet1">
    <w:name w:val="Bullet 1"/>
    <w:basedOn w:val="Normal"/>
    <w:uiPriority w:val="99"/>
    <w:rsid w:val="00BC323E"/>
    <w:pPr>
      <w:tabs>
        <w:tab w:val="left" w:pos="-1890"/>
        <w:tab w:val="left" w:pos="360"/>
      </w:tabs>
      <w:overflowPunct w:val="0"/>
      <w:autoSpaceDE w:val="0"/>
      <w:autoSpaceDN w:val="0"/>
      <w:adjustRightInd w:val="0"/>
      <w:spacing w:before="60" w:after="60" w:line="260" w:lineRule="exact"/>
      <w:ind w:right="360" w:hanging="360"/>
      <w:jc w:val="both"/>
      <w:textAlignment w:val="baseline"/>
    </w:pPr>
    <w:rPr>
      <w:rFonts w:ascii="Times" w:hAnsi="Times"/>
      <w:color w:val="000000"/>
      <w:sz w:val="22"/>
      <w:szCs w:val="22"/>
      <w:lang w:eastAsia="en-US"/>
    </w:rPr>
  </w:style>
  <w:style w:type="character" w:styleId="Strong">
    <w:name w:val="Strong"/>
    <w:basedOn w:val="DefaultParagraphFont"/>
    <w:uiPriority w:val="99"/>
    <w:qFormat/>
    <w:rsid w:val="002C7F50"/>
    <w:rPr>
      <w:rFonts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CC05B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C447E"/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Activities">
    <w:name w:val="Activities"/>
    <w:basedOn w:val="Normal"/>
    <w:rsid w:val="002303AA"/>
    <w:pPr>
      <w:numPr>
        <w:numId w:val="2"/>
      </w:numPr>
      <w:tabs>
        <w:tab w:val="clear" w:pos="720"/>
        <w:tab w:val="left" w:pos="360"/>
      </w:tabs>
      <w:spacing w:before="20" w:after="20"/>
      <w:ind w:left="360"/>
      <w:jc w:val="both"/>
    </w:pPr>
    <w:rPr>
      <w:noProof/>
      <w:sz w:val="22"/>
      <w:szCs w:val="22"/>
      <w:lang w:eastAsia="en-US"/>
    </w:rPr>
  </w:style>
  <w:style w:type="paragraph" w:customStyle="1" w:styleId="AreaofResponsibility">
    <w:name w:val="Area of Responsibility"/>
    <w:basedOn w:val="Normal"/>
    <w:rsid w:val="00370C3F"/>
    <w:pPr>
      <w:numPr>
        <w:numId w:val="3"/>
      </w:numPr>
      <w:tabs>
        <w:tab w:val="clear" w:pos="720"/>
        <w:tab w:val="left" w:pos="270"/>
      </w:tabs>
      <w:ind w:left="274" w:hanging="274"/>
      <w:jc w:val="both"/>
    </w:pPr>
    <w:rPr>
      <w:noProof/>
      <w:sz w:val="22"/>
      <w:szCs w:val="22"/>
      <w:lang w:eastAsia="en-US"/>
    </w:rPr>
  </w:style>
  <w:style w:type="paragraph" w:customStyle="1" w:styleId="Default">
    <w:name w:val="Default"/>
    <w:rsid w:val="00A1647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HayBullet">
    <w:name w:val="Hay Bullet"/>
    <w:basedOn w:val="Normal"/>
    <w:rsid w:val="00567290"/>
    <w:pPr>
      <w:numPr>
        <w:numId w:val="4"/>
      </w:numPr>
    </w:pPr>
    <w:rPr>
      <w:rFonts w:cs="Arial"/>
      <w:sz w:val="20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6F2967"/>
    <w:rPr>
      <w:rFonts w:ascii="Times New Roman" w:eastAsia="Times New Roman" w:hAnsi="Times New Roman" w:cs="Times New Roman"/>
      <w:b/>
      <w:kern w:val="28"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6F2967"/>
    <w:rPr>
      <w:rFonts w:ascii="Times New Roman" w:eastAsia="Times New Roman" w:hAnsi="Times New Roman" w:cs="Times New Roman"/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6F2967"/>
    <w:rPr>
      <w:rFonts w:ascii="Times New Roman" w:eastAsia="Times New Roman" w:hAnsi="Times New Roman" w:cs="Times New Roman"/>
      <w:lang w:eastAsia="en-US"/>
    </w:rPr>
  </w:style>
  <w:style w:type="character" w:customStyle="1" w:styleId="Heading5Char">
    <w:name w:val="Heading 5 Char"/>
    <w:basedOn w:val="DefaultParagraphFont"/>
    <w:link w:val="Heading5"/>
    <w:rsid w:val="006F2967"/>
    <w:rPr>
      <w:rFonts w:ascii="Times New Roman" w:eastAsia="Times New Roman" w:hAnsi="Times New Roman" w:cs="Times New Roman"/>
      <w:lang w:eastAsia="en-US"/>
    </w:rPr>
  </w:style>
  <w:style w:type="character" w:customStyle="1" w:styleId="Heading6Char">
    <w:name w:val="Heading 6 Char"/>
    <w:basedOn w:val="DefaultParagraphFont"/>
    <w:link w:val="Heading6"/>
    <w:rsid w:val="006F2967"/>
    <w:rPr>
      <w:rFonts w:ascii="Times New Roman" w:eastAsia="Times New Roman" w:hAnsi="Times New Roman" w:cs="Times New Roman"/>
      <w:lang w:eastAsia="en-US"/>
    </w:rPr>
  </w:style>
  <w:style w:type="character" w:customStyle="1" w:styleId="Heading7Char">
    <w:name w:val="Heading 7 Char"/>
    <w:basedOn w:val="DefaultParagraphFont"/>
    <w:link w:val="Heading7"/>
    <w:rsid w:val="006F2967"/>
    <w:rPr>
      <w:rFonts w:ascii="Times New Roman" w:eastAsia="Times New Roman" w:hAnsi="Times New Roman" w:cs="Times New Roman"/>
      <w:lang w:eastAsia="en-US"/>
    </w:rPr>
  </w:style>
  <w:style w:type="character" w:customStyle="1" w:styleId="Heading8Char">
    <w:name w:val="Heading 8 Char"/>
    <w:basedOn w:val="DefaultParagraphFont"/>
    <w:link w:val="Heading8"/>
    <w:rsid w:val="006F2967"/>
    <w:rPr>
      <w:rFonts w:ascii="Times New Roman" w:eastAsia="Times New Roman" w:hAnsi="Times New Roman" w:cs="Times New Roman"/>
      <w:lang w:eastAsia="en-US"/>
    </w:rPr>
  </w:style>
  <w:style w:type="character" w:customStyle="1" w:styleId="Heading9Char">
    <w:name w:val="Heading 9 Char"/>
    <w:basedOn w:val="DefaultParagraphFont"/>
    <w:link w:val="Heading9"/>
    <w:rsid w:val="006F2967"/>
    <w:rPr>
      <w:rFonts w:ascii="Times New Roman" w:eastAsia="Times New Roman" w:hAnsi="Times New Roman" w:cs="Times New Roman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F29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F29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743F82330B74C9E21BE385F7070AC" ma:contentTypeVersion="9" ma:contentTypeDescription="Create a new document." ma:contentTypeScope="" ma:versionID="3e2ad91a80fc59035fe55ccf337f4ebf">
  <xsd:schema xmlns:xsd="http://www.w3.org/2001/XMLSchema" xmlns:xs="http://www.w3.org/2001/XMLSchema" xmlns:p="http://schemas.microsoft.com/office/2006/metadata/properties" xmlns:ns2="dbb9d5ac-87ef-4439-9ea6-e883091fa7b2" targetNamespace="http://schemas.microsoft.com/office/2006/metadata/properties" ma:root="true" ma:fieldsID="e462f553f849cce93e760084a401dfc4" ns2:_="">
    <xsd:import namespace="dbb9d5ac-87ef-4439-9ea6-e883091fa7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9d5ac-87ef-4439-9ea6-e883091fa7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B9E6AB-11C3-4AD6-9F87-03F7CEE0AE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919F1B-8969-488A-9B70-1A2CF9901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9d5ac-87ef-4439-9ea6-e883091fa7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BD464A-7FB7-4815-BAF7-B45691DF6A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59A4FA-8186-4FAC-AF98-028D8BEAE5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Microsoft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creator>Hay Group</dc:creator>
  <cp:lastModifiedBy>Rasha Al natour</cp:lastModifiedBy>
  <cp:revision>60</cp:revision>
  <cp:lastPrinted>2010-02-17T10:35:00Z</cp:lastPrinted>
  <dcterms:created xsi:type="dcterms:W3CDTF">2011-12-10T22:13:00Z</dcterms:created>
  <dcterms:modified xsi:type="dcterms:W3CDTF">2025-05-09T18:14:00Z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0x010100841743F82330B74C9E21BE385F7070AC</vt:lpwstr>
  </property>
  <property fmtid="{D5CDD505-2E9C-101B-9397-08002B2CF9AE}" pid="3" name="Order">
    <vt:r8>16385600</vt:r8>
  </property>
</Properties>
</file>